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56" w:rsidRPr="00B02583" w:rsidRDefault="00946C56" w:rsidP="00B02583">
      <w:pPr>
        <w:pStyle w:val="Style5"/>
        <w:widowControl/>
        <w:spacing w:before="55"/>
        <w:jc w:val="center"/>
        <w:rPr>
          <w:b/>
          <w:bCs/>
          <w:sz w:val="28"/>
          <w:szCs w:val="22"/>
        </w:rPr>
      </w:pPr>
      <w:r w:rsidRPr="00946C56">
        <w:rPr>
          <w:rStyle w:val="FontStyle14"/>
          <w:sz w:val="24"/>
          <w:szCs w:val="22"/>
        </w:rPr>
        <w:t xml:space="preserve">Vispārējās vienošanās LĪGUMS </w:t>
      </w:r>
      <w:proofErr w:type="spellStart"/>
      <w:r w:rsidRPr="00946C56">
        <w:rPr>
          <w:rStyle w:val="FontStyle14"/>
          <w:sz w:val="24"/>
          <w:szCs w:val="22"/>
        </w:rPr>
        <w:t>Nr.BMC</w:t>
      </w:r>
      <w:proofErr w:type="spellEnd"/>
      <w:r w:rsidRPr="00946C56">
        <w:rPr>
          <w:rStyle w:val="FontStyle14"/>
          <w:sz w:val="24"/>
          <w:szCs w:val="22"/>
        </w:rPr>
        <w:t xml:space="preserve"> 2017/69</w:t>
      </w:r>
      <w:r>
        <w:rPr>
          <w:rStyle w:val="FontStyle14"/>
          <w:sz w:val="24"/>
          <w:szCs w:val="22"/>
        </w:rPr>
        <w:t>-</w:t>
      </w:r>
      <w:r w:rsidR="009974AA">
        <w:rPr>
          <w:rStyle w:val="FontStyle14"/>
          <w:sz w:val="24"/>
          <w:szCs w:val="22"/>
        </w:rPr>
        <w:t>2</w:t>
      </w:r>
    </w:p>
    <w:p w:rsidR="00946C56" w:rsidRPr="00946C56" w:rsidRDefault="00946C56" w:rsidP="00946C56">
      <w:pPr>
        <w:pStyle w:val="Style3"/>
        <w:widowControl/>
        <w:tabs>
          <w:tab w:val="left" w:pos="6237"/>
        </w:tabs>
        <w:spacing w:before="149" w:line="240" w:lineRule="auto"/>
        <w:jc w:val="left"/>
        <w:rPr>
          <w:sz w:val="22"/>
          <w:szCs w:val="22"/>
        </w:rPr>
      </w:pPr>
      <w:r>
        <w:rPr>
          <w:rStyle w:val="FontStyle13"/>
          <w:sz w:val="22"/>
          <w:szCs w:val="22"/>
        </w:rPr>
        <w:t>Rīgā</w:t>
      </w:r>
      <w:r>
        <w:rPr>
          <w:rStyle w:val="FontStyle13"/>
          <w:sz w:val="22"/>
          <w:szCs w:val="22"/>
        </w:rPr>
        <w:tab/>
      </w:r>
      <w:r w:rsidRPr="00946C56">
        <w:rPr>
          <w:rStyle w:val="FontStyle13"/>
          <w:sz w:val="22"/>
          <w:szCs w:val="22"/>
        </w:rPr>
        <w:t xml:space="preserve">2017.gada </w:t>
      </w:r>
      <w:r w:rsidR="005A5834">
        <w:rPr>
          <w:rStyle w:val="FontStyle13"/>
          <w:sz w:val="22"/>
          <w:szCs w:val="22"/>
        </w:rPr>
        <w:t>9</w:t>
      </w:r>
      <w:r>
        <w:rPr>
          <w:rStyle w:val="FontStyle13"/>
          <w:sz w:val="22"/>
          <w:szCs w:val="22"/>
        </w:rPr>
        <w:t>.novembrī</w:t>
      </w:r>
    </w:p>
    <w:p w:rsidR="00946C56" w:rsidRPr="00946C56" w:rsidRDefault="00946C56" w:rsidP="00946C56">
      <w:pPr>
        <w:pStyle w:val="Style3"/>
        <w:widowControl/>
        <w:spacing w:line="240" w:lineRule="exact"/>
        <w:rPr>
          <w:sz w:val="22"/>
          <w:szCs w:val="22"/>
        </w:rPr>
      </w:pPr>
    </w:p>
    <w:p w:rsidR="00946C56" w:rsidRPr="00946C56" w:rsidRDefault="00946C56" w:rsidP="00946C56">
      <w:pPr>
        <w:pStyle w:val="Style3"/>
        <w:widowControl/>
        <w:spacing w:before="17" w:line="271" w:lineRule="exact"/>
        <w:rPr>
          <w:rStyle w:val="FontStyle13"/>
          <w:sz w:val="22"/>
          <w:szCs w:val="22"/>
        </w:rPr>
      </w:pPr>
      <w:r w:rsidRPr="00946C56">
        <w:rPr>
          <w:rStyle w:val="FontStyle14"/>
          <w:sz w:val="22"/>
          <w:szCs w:val="22"/>
        </w:rPr>
        <w:t xml:space="preserve">Atvasināta publiska persona „Latvijas </w:t>
      </w:r>
      <w:proofErr w:type="spellStart"/>
      <w:r w:rsidRPr="00946C56">
        <w:rPr>
          <w:rStyle w:val="FontStyle14"/>
          <w:sz w:val="22"/>
          <w:szCs w:val="22"/>
        </w:rPr>
        <w:t>Biomedicīnas</w:t>
      </w:r>
      <w:proofErr w:type="spellEnd"/>
      <w:r w:rsidRPr="00946C56">
        <w:rPr>
          <w:rStyle w:val="FontStyle14"/>
          <w:sz w:val="22"/>
          <w:szCs w:val="22"/>
        </w:rPr>
        <w:t xml:space="preserve"> pētījumu un studiju centrs”, </w:t>
      </w:r>
      <w:r w:rsidRPr="00946C56">
        <w:rPr>
          <w:rStyle w:val="FontStyle13"/>
          <w:sz w:val="22"/>
          <w:szCs w:val="22"/>
        </w:rPr>
        <w:t>zinātniskās institūcij</w:t>
      </w:r>
      <w:r w:rsidR="0072370B">
        <w:rPr>
          <w:rStyle w:val="FontStyle13"/>
          <w:sz w:val="22"/>
          <w:szCs w:val="22"/>
        </w:rPr>
        <w:t xml:space="preserve">as reģistrācijas Nr.181002, </w:t>
      </w:r>
      <w:r w:rsidR="00FD76BB">
        <w:rPr>
          <w:rStyle w:val="FontStyle13"/>
          <w:sz w:val="22"/>
          <w:szCs w:val="22"/>
        </w:rPr>
        <w:t>_____________</w:t>
      </w:r>
      <w:r w:rsidRPr="00946C56">
        <w:rPr>
          <w:rStyle w:val="FontStyle13"/>
          <w:sz w:val="22"/>
          <w:szCs w:val="22"/>
        </w:rPr>
        <w:t xml:space="preserve"> personā</w:t>
      </w:r>
      <w:r w:rsidR="00FD76BB">
        <w:rPr>
          <w:rStyle w:val="FontStyle13"/>
          <w:sz w:val="22"/>
          <w:szCs w:val="22"/>
        </w:rPr>
        <w:t>_____________</w:t>
      </w:r>
      <w:r w:rsidRPr="00946C56">
        <w:rPr>
          <w:rStyle w:val="FontStyle13"/>
          <w:sz w:val="22"/>
          <w:szCs w:val="22"/>
        </w:rPr>
        <w:t xml:space="preserve">, turpmāk tekstā "Pircējs", no vienas puses, un </w:t>
      </w:r>
    </w:p>
    <w:p w:rsidR="00946C56" w:rsidRPr="00946C56" w:rsidRDefault="00946C56" w:rsidP="00946C56">
      <w:pPr>
        <w:pStyle w:val="Style3"/>
        <w:widowControl/>
        <w:spacing w:before="17" w:line="271" w:lineRule="exact"/>
        <w:rPr>
          <w:rStyle w:val="FontStyle13"/>
          <w:sz w:val="22"/>
          <w:szCs w:val="22"/>
        </w:rPr>
      </w:pPr>
      <w:r w:rsidRPr="00946C56">
        <w:rPr>
          <w:rStyle w:val="FontStyle13"/>
          <w:b/>
          <w:sz w:val="22"/>
          <w:szCs w:val="22"/>
        </w:rPr>
        <w:t>Sabiedrība ar ierobežotu atbildību “A</w:t>
      </w:r>
      <w:r w:rsidR="009974AA">
        <w:rPr>
          <w:rStyle w:val="FontStyle13"/>
          <w:b/>
          <w:sz w:val="22"/>
          <w:szCs w:val="22"/>
        </w:rPr>
        <w:t>TEA</w:t>
      </w:r>
      <w:r w:rsidRPr="00946C56">
        <w:rPr>
          <w:rStyle w:val="FontStyle13"/>
          <w:b/>
          <w:sz w:val="22"/>
          <w:szCs w:val="22"/>
        </w:rPr>
        <w:t>”</w:t>
      </w:r>
      <w:r w:rsidRPr="00946C56">
        <w:rPr>
          <w:rStyle w:val="FontStyle13"/>
          <w:sz w:val="22"/>
          <w:szCs w:val="22"/>
        </w:rPr>
        <w:t xml:space="preserve">, </w:t>
      </w:r>
      <w:r w:rsidR="00FD76BB">
        <w:rPr>
          <w:rStyle w:val="FontStyle13"/>
          <w:sz w:val="22"/>
          <w:szCs w:val="22"/>
        </w:rPr>
        <w:t>_____________</w:t>
      </w:r>
      <w:r w:rsidR="0072370B">
        <w:rPr>
          <w:rStyle w:val="FontStyle13"/>
          <w:sz w:val="22"/>
          <w:szCs w:val="22"/>
        </w:rPr>
        <w:t xml:space="preserve"> personā, </w:t>
      </w:r>
      <w:r w:rsidR="00FD76BB">
        <w:rPr>
          <w:rStyle w:val="FontStyle13"/>
          <w:sz w:val="22"/>
          <w:szCs w:val="22"/>
        </w:rPr>
        <w:t>_____________</w:t>
      </w:r>
      <w:r w:rsidRPr="00946C56">
        <w:rPr>
          <w:rStyle w:val="FontStyle13"/>
          <w:sz w:val="22"/>
          <w:szCs w:val="22"/>
        </w:rPr>
        <w:t>, turpmāk tekstā "Pārdevējs", no otras puse</w:t>
      </w:r>
      <w:r w:rsidR="0072370B">
        <w:rPr>
          <w:rStyle w:val="FontStyle13"/>
          <w:sz w:val="22"/>
          <w:szCs w:val="22"/>
        </w:rPr>
        <w:t>s</w:t>
      </w:r>
      <w:r w:rsidRPr="00946C56">
        <w:rPr>
          <w:rStyle w:val="FontStyle13"/>
          <w:sz w:val="22"/>
          <w:szCs w:val="22"/>
        </w:rPr>
        <w:t xml:space="preserve">, </w:t>
      </w:r>
    </w:p>
    <w:p w:rsidR="00946C56" w:rsidRPr="00946C56" w:rsidRDefault="00946C56" w:rsidP="0072370B">
      <w:pPr>
        <w:pStyle w:val="Style3"/>
        <w:widowControl/>
        <w:tabs>
          <w:tab w:val="left" w:leader="dot" w:pos="4572"/>
          <w:tab w:val="left" w:leader="dot" w:pos="6511"/>
        </w:tabs>
        <w:spacing w:line="271" w:lineRule="exact"/>
        <w:rPr>
          <w:rStyle w:val="FontStyle13"/>
          <w:sz w:val="22"/>
          <w:szCs w:val="22"/>
        </w:rPr>
      </w:pPr>
      <w:r w:rsidRPr="00946C56">
        <w:rPr>
          <w:rStyle w:val="FontStyle13"/>
          <w:sz w:val="22"/>
          <w:szCs w:val="22"/>
        </w:rPr>
        <w:t xml:space="preserve">kopā turpmāk saukti "Līdzēji", </w:t>
      </w:r>
      <w:r w:rsidRPr="00946C56">
        <w:rPr>
          <w:rStyle w:val="FontStyle14"/>
          <w:b w:val="0"/>
          <w:sz w:val="22"/>
          <w:szCs w:val="22"/>
        </w:rPr>
        <w:t>atklāta konkursa “</w:t>
      </w:r>
      <w:r w:rsidRPr="00946C56">
        <w:rPr>
          <w:sz w:val="22"/>
          <w:szCs w:val="22"/>
        </w:rPr>
        <w:t>Datortehnikas un piederumu iegāde</w:t>
      </w:r>
      <w:r w:rsidRPr="00946C56">
        <w:rPr>
          <w:rStyle w:val="FontStyle14"/>
          <w:b w:val="0"/>
          <w:sz w:val="22"/>
          <w:szCs w:val="22"/>
        </w:rPr>
        <w:t xml:space="preserve">”, </w:t>
      </w:r>
      <w:proofErr w:type="spellStart"/>
      <w:r w:rsidRPr="00946C56">
        <w:rPr>
          <w:rStyle w:val="FontStyle14"/>
          <w:b w:val="0"/>
          <w:sz w:val="22"/>
          <w:szCs w:val="22"/>
        </w:rPr>
        <w:t>id</w:t>
      </w:r>
      <w:proofErr w:type="spellEnd"/>
      <w:r w:rsidRPr="00946C56">
        <w:rPr>
          <w:rStyle w:val="FontStyle14"/>
          <w:b w:val="0"/>
          <w:sz w:val="22"/>
          <w:szCs w:val="22"/>
        </w:rPr>
        <w:t xml:space="preserve">. </w:t>
      </w:r>
      <w:proofErr w:type="spellStart"/>
      <w:r w:rsidRPr="00946C56">
        <w:rPr>
          <w:rStyle w:val="FontStyle14"/>
          <w:b w:val="0"/>
          <w:sz w:val="22"/>
          <w:szCs w:val="22"/>
        </w:rPr>
        <w:t>Nr.</w:t>
      </w:r>
      <w:smartTag w:uri="urn:schemas-microsoft-com:office:smarttags" w:element="stockticker">
        <w:r w:rsidRPr="00946C56">
          <w:rPr>
            <w:rStyle w:val="FontStyle14"/>
            <w:b w:val="0"/>
            <w:sz w:val="22"/>
            <w:szCs w:val="22"/>
          </w:rPr>
          <w:t>BMC</w:t>
        </w:r>
      </w:smartTag>
      <w:proofErr w:type="spellEnd"/>
      <w:r w:rsidRPr="00946C56">
        <w:rPr>
          <w:rStyle w:val="FontStyle14"/>
          <w:b w:val="0"/>
          <w:sz w:val="22"/>
          <w:szCs w:val="22"/>
        </w:rPr>
        <w:t xml:space="preserve"> 2017/69 (turpmāk – Konkurss) ietvaros,</w:t>
      </w:r>
      <w:r w:rsidRPr="00946C56">
        <w:rPr>
          <w:rStyle w:val="FontStyle13"/>
          <w:sz w:val="22"/>
          <w:szCs w:val="22"/>
        </w:rPr>
        <w:t xml:space="preserve"> noslēdz šo līgumu (turpmāk - Līgums) par sekojošo:</w:t>
      </w:r>
    </w:p>
    <w:p w:rsidR="00946C56" w:rsidRPr="00946C56" w:rsidRDefault="00946C56" w:rsidP="00946C56">
      <w:pPr>
        <w:pStyle w:val="Style5"/>
        <w:widowControl/>
        <w:spacing w:before="38"/>
        <w:jc w:val="center"/>
        <w:rPr>
          <w:rStyle w:val="FontStyle14"/>
          <w:sz w:val="22"/>
          <w:szCs w:val="22"/>
        </w:rPr>
      </w:pPr>
      <w:r w:rsidRPr="00946C56">
        <w:rPr>
          <w:rStyle w:val="FontStyle14"/>
          <w:sz w:val="22"/>
          <w:szCs w:val="22"/>
        </w:rPr>
        <w:t>1. Līguma priekšmets</w:t>
      </w:r>
    </w:p>
    <w:p w:rsidR="00946C56" w:rsidRPr="00946C56" w:rsidRDefault="00946C56" w:rsidP="00946C56">
      <w:pPr>
        <w:pStyle w:val="Style4"/>
        <w:widowControl/>
        <w:spacing w:line="240" w:lineRule="exact"/>
        <w:ind w:left="780"/>
      </w:pPr>
    </w:p>
    <w:p w:rsidR="00946C56" w:rsidRPr="00946C56" w:rsidRDefault="00946C56" w:rsidP="00946C56">
      <w:pPr>
        <w:pStyle w:val="Style4"/>
        <w:widowControl/>
        <w:numPr>
          <w:ilvl w:val="1"/>
          <w:numId w:val="1"/>
        </w:numPr>
        <w:spacing w:before="24" w:line="278" w:lineRule="exact"/>
        <w:rPr>
          <w:rStyle w:val="FontStyle13"/>
          <w:sz w:val="22"/>
          <w:szCs w:val="22"/>
        </w:rPr>
      </w:pPr>
      <w:r w:rsidRPr="00946C56">
        <w:rPr>
          <w:rStyle w:val="FontStyle13"/>
          <w:sz w:val="22"/>
          <w:szCs w:val="22"/>
        </w:rPr>
        <w:t xml:space="preserve">Pārdevējs apņemas piegādāt un pārdot un Pircējs apņemas pirkt stacionāros un portatīvos datorus, monitorus, printerus, datortehnikas rezerves daļas, </w:t>
      </w:r>
      <w:proofErr w:type="spellStart"/>
      <w:r w:rsidRPr="00946C56">
        <w:rPr>
          <w:rStyle w:val="FontStyle13"/>
          <w:sz w:val="22"/>
          <w:szCs w:val="22"/>
        </w:rPr>
        <w:t>datorpiederumus</w:t>
      </w:r>
      <w:proofErr w:type="spellEnd"/>
      <w:r w:rsidRPr="00946C56">
        <w:rPr>
          <w:rStyle w:val="FontStyle13"/>
          <w:sz w:val="22"/>
          <w:szCs w:val="22"/>
        </w:rPr>
        <w:t xml:space="preserve"> un aksesuārus, UPS u.c. preces </w:t>
      </w:r>
      <w:r w:rsidRPr="00946C56">
        <w:rPr>
          <w:rStyle w:val="FontStyle14"/>
          <w:b w:val="0"/>
          <w:sz w:val="22"/>
          <w:szCs w:val="22"/>
        </w:rPr>
        <w:t xml:space="preserve">(preces uzskaitītas Līguma </w:t>
      </w:r>
      <w:r w:rsidRPr="00946C56">
        <w:rPr>
          <w:rStyle w:val="FontStyle14"/>
          <w:sz w:val="22"/>
          <w:szCs w:val="22"/>
        </w:rPr>
        <w:t>1.Pielikumā</w:t>
      </w:r>
      <w:r w:rsidRPr="00946C56">
        <w:rPr>
          <w:rStyle w:val="FontStyle14"/>
          <w:b w:val="0"/>
          <w:sz w:val="22"/>
          <w:szCs w:val="22"/>
        </w:rPr>
        <w:t>)</w:t>
      </w:r>
      <w:r w:rsidRPr="00946C56">
        <w:rPr>
          <w:rStyle w:val="FontStyle14"/>
          <w:b w:val="0"/>
          <w:bCs w:val="0"/>
          <w:sz w:val="22"/>
          <w:szCs w:val="22"/>
        </w:rPr>
        <w:t xml:space="preserve">, </w:t>
      </w:r>
      <w:r w:rsidRPr="00946C56">
        <w:rPr>
          <w:rStyle w:val="FontStyle13"/>
          <w:sz w:val="22"/>
          <w:szCs w:val="22"/>
        </w:rPr>
        <w:t>turpmāk tekstā „Preces", atbilstoši pasūtījumiem un rēķinā - pavadzīmē nor</w:t>
      </w:r>
      <w:r>
        <w:rPr>
          <w:rStyle w:val="FontStyle13"/>
          <w:sz w:val="22"/>
          <w:szCs w:val="22"/>
        </w:rPr>
        <w:t>ādītajiem daudzumiem un summām.</w:t>
      </w:r>
    </w:p>
    <w:p w:rsidR="00946C56" w:rsidRPr="00946C56" w:rsidRDefault="00946C56" w:rsidP="00946C56">
      <w:pPr>
        <w:pStyle w:val="Style5"/>
        <w:widowControl/>
        <w:spacing w:before="24" w:line="278" w:lineRule="exact"/>
        <w:ind w:left="240" w:hanging="240"/>
        <w:rPr>
          <w:rStyle w:val="FontStyle14"/>
          <w:b w:val="0"/>
          <w:sz w:val="22"/>
          <w:szCs w:val="22"/>
        </w:rPr>
      </w:pPr>
      <w:r w:rsidRPr="0072370B">
        <w:rPr>
          <w:rStyle w:val="FontStyle14"/>
          <w:b w:val="0"/>
          <w:sz w:val="22"/>
          <w:szCs w:val="22"/>
        </w:rPr>
        <w:t>1.2. Pārdevējs</w:t>
      </w:r>
      <w:r w:rsidRPr="00946C56">
        <w:rPr>
          <w:rStyle w:val="FontStyle14"/>
          <w:b w:val="0"/>
          <w:sz w:val="22"/>
          <w:szCs w:val="22"/>
        </w:rPr>
        <w:t xml:space="preserve"> apņemas piegādāt un pārdot un Pircējs apņemas pirkt stacionāros un portatīvos datorus </w:t>
      </w:r>
      <w:r w:rsidRPr="00946C56">
        <w:rPr>
          <w:rStyle w:val="FontStyle13"/>
          <w:sz w:val="22"/>
          <w:szCs w:val="22"/>
        </w:rPr>
        <w:t>u.c. preces</w:t>
      </w:r>
      <w:r w:rsidRPr="00946C56">
        <w:rPr>
          <w:rStyle w:val="FontStyle14"/>
          <w:b w:val="0"/>
          <w:sz w:val="22"/>
          <w:szCs w:val="22"/>
        </w:rPr>
        <w:t xml:space="preserve">, monitorus, printerus, datortehnikas rezerves daļas, </w:t>
      </w:r>
      <w:proofErr w:type="spellStart"/>
      <w:r w:rsidRPr="00946C56">
        <w:rPr>
          <w:rStyle w:val="FontStyle14"/>
          <w:b w:val="0"/>
          <w:sz w:val="22"/>
          <w:szCs w:val="22"/>
        </w:rPr>
        <w:t>datorpiederumus</w:t>
      </w:r>
      <w:proofErr w:type="spellEnd"/>
      <w:r w:rsidRPr="00946C56">
        <w:rPr>
          <w:rStyle w:val="FontStyle14"/>
          <w:b w:val="0"/>
          <w:sz w:val="22"/>
          <w:szCs w:val="22"/>
        </w:rPr>
        <w:t xml:space="preserve"> un aksesuārus, UPS, kas nav minēti Līguma 1.pielikumā, bet kurus Pircējs var pasūtīt Pārdevējam ievērojot 1.3.punkta nosacījumu (</w:t>
      </w:r>
      <w:r w:rsidRPr="00946C56">
        <w:rPr>
          <w:rStyle w:val="FontStyle14"/>
          <w:sz w:val="22"/>
          <w:szCs w:val="22"/>
        </w:rPr>
        <w:t xml:space="preserve">2.Pielikums – </w:t>
      </w:r>
      <w:r w:rsidRPr="00946C56">
        <w:rPr>
          <w:rStyle w:val="FontStyle14"/>
          <w:b w:val="0"/>
          <w:sz w:val="22"/>
          <w:szCs w:val="22"/>
        </w:rPr>
        <w:t>kas publicēts un pieejams Pircēja mājas lapā www.biomed.lu.lv).</w:t>
      </w:r>
    </w:p>
    <w:p w:rsidR="00946C56" w:rsidRPr="00946C56" w:rsidRDefault="00946C56" w:rsidP="00946C56">
      <w:pPr>
        <w:pStyle w:val="Style5"/>
        <w:widowControl/>
        <w:spacing w:before="24" w:line="278" w:lineRule="exact"/>
        <w:ind w:left="240" w:hanging="240"/>
      </w:pPr>
      <w:r w:rsidRPr="00946C56">
        <w:rPr>
          <w:sz w:val="22"/>
          <w:szCs w:val="22"/>
        </w:rPr>
        <w:t xml:space="preserve">1.3. Ja pārdevējs, ar kuru noslēgts līgums </w:t>
      </w:r>
      <w:r w:rsidR="00B02583">
        <w:rPr>
          <w:rStyle w:val="FontStyle14"/>
          <w:b w:val="0"/>
          <w:sz w:val="22"/>
          <w:szCs w:val="22"/>
        </w:rPr>
        <w:t xml:space="preserve">par stacionāro un portatīvo datoru, monitoru, printeru, datortehnikas rezerves daļu, </w:t>
      </w:r>
      <w:proofErr w:type="spellStart"/>
      <w:r w:rsidR="00B02583">
        <w:rPr>
          <w:rStyle w:val="FontStyle14"/>
          <w:b w:val="0"/>
          <w:sz w:val="22"/>
          <w:szCs w:val="22"/>
        </w:rPr>
        <w:t>datorpiederumu</w:t>
      </w:r>
      <w:proofErr w:type="spellEnd"/>
      <w:r w:rsidR="00B02583">
        <w:rPr>
          <w:rStyle w:val="FontStyle14"/>
          <w:b w:val="0"/>
          <w:sz w:val="22"/>
          <w:szCs w:val="22"/>
        </w:rPr>
        <w:t xml:space="preserve"> un aksesuāru</w:t>
      </w:r>
      <w:r w:rsidRPr="00946C56">
        <w:rPr>
          <w:rStyle w:val="FontStyle14"/>
          <w:b w:val="0"/>
          <w:sz w:val="22"/>
          <w:szCs w:val="22"/>
        </w:rPr>
        <w:t xml:space="preserve">, UPS </w:t>
      </w:r>
      <w:r w:rsidRPr="00946C56">
        <w:rPr>
          <w:rStyle w:val="FontStyle13"/>
          <w:sz w:val="22"/>
          <w:szCs w:val="22"/>
        </w:rPr>
        <w:t>u.c. preču</w:t>
      </w:r>
      <w:r w:rsidRPr="00946C56">
        <w:rPr>
          <w:rStyle w:val="FontStyle14"/>
          <w:b w:val="0"/>
          <w:sz w:val="22"/>
          <w:szCs w:val="22"/>
        </w:rPr>
        <w:t xml:space="preserve"> piegādi</w:t>
      </w:r>
      <w:r w:rsidRPr="00946C56">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946C56">
        <w:rPr>
          <w:sz w:val="22"/>
          <w:szCs w:val="22"/>
        </w:rPr>
        <w:t>pasūta</w:t>
      </w:r>
      <w:proofErr w:type="spellEnd"/>
      <w:r w:rsidRPr="00946C56">
        <w:rPr>
          <w:sz w:val="22"/>
          <w:szCs w:val="22"/>
        </w:rPr>
        <w:t xml:space="preserve"> no nākamā pārdevēja, kurš piedāvājis nākamo zemāko cenu (trešais lētākais cenas piedāvājums </w:t>
      </w:r>
      <w:proofErr w:type="spellStart"/>
      <w:r w:rsidRPr="00946C56">
        <w:rPr>
          <w:sz w:val="22"/>
          <w:szCs w:val="22"/>
        </w:rPr>
        <w:t>u.tml</w:t>
      </w:r>
      <w:proofErr w:type="spellEnd"/>
      <w:r w:rsidRPr="00946C56">
        <w:rPr>
          <w:sz w:val="22"/>
          <w:szCs w:val="22"/>
        </w:rPr>
        <w:t>).</w:t>
      </w:r>
      <w:r w:rsidRPr="00946C56">
        <w:rPr>
          <w:sz w:val="22"/>
          <w:szCs w:val="22"/>
          <w:highlight w:val="lightGray"/>
        </w:rPr>
        <w:t xml:space="preserve"> </w:t>
      </w:r>
    </w:p>
    <w:p w:rsidR="00946C56" w:rsidRPr="00946C56" w:rsidRDefault="00946C56" w:rsidP="00946C56">
      <w:pPr>
        <w:pStyle w:val="Style4"/>
        <w:widowControl/>
        <w:spacing w:before="24" w:line="278" w:lineRule="exact"/>
        <w:ind w:left="240" w:hanging="240"/>
        <w:rPr>
          <w:sz w:val="22"/>
          <w:szCs w:val="22"/>
        </w:rPr>
      </w:pPr>
      <w:r w:rsidRPr="00946C56">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946C56" w:rsidRPr="00946C56" w:rsidRDefault="00946C56" w:rsidP="00946C56">
      <w:pPr>
        <w:pStyle w:val="Style4"/>
        <w:widowControl/>
        <w:spacing w:before="24" w:line="278" w:lineRule="exact"/>
        <w:ind w:left="240" w:hanging="240"/>
        <w:rPr>
          <w:color w:val="222222"/>
          <w:sz w:val="22"/>
          <w:szCs w:val="22"/>
          <w:shd w:val="clear" w:color="auto" w:fill="FFFFFF"/>
        </w:rPr>
      </w:pPr>
      <w:r w:rsidRPr="00946C56">
        <w:rPr>
          <w:sz w:val="22"/>
          <w:szCs w:val="22"/>
        </w:rPr>
        <w:t>1.5. Preču iegāde var tikt apmaksāta no zinātnisko projektu finansējuma (tai skaitā, bet ne tikai</w:t>
      </w:r>
      <w:r w:rsidRPr="00946C56">
        <w:rPr>
          <w:color w:val="222222"/>
          <w:sz w:val="22"/>
          <w:szCs w:val="22"/>
          <w:shd w:val="clear" w:color="auto" w:fill="FFFFFF"/>
        </w:rPr>
        <w:t>, Eiropas Reģionālā attīstības fonda projektu līdzekļiem).</w:t>
      </w:r>
    </w:p>
    <w:p w:rsidR="00946C56" w:rsidRPr="00946C56" w:rsidRDefault="00946C56" w:rsidP="00946C56">
      <w:pPr>
        <w:pStyle w:val="Style4"/>
        <w:widowControl/>
        <w:spacing w:before="24" w:line="278" w:lineRule="exact"/>
        <w:ind w:left="240" w:hanging="240"/>
        <w:rPr>
          <w:color w:val="222222"/>
          <w:sz w:val="22"/>
          <w:szCs w:val="22"/>
          <w:shd w:val="clear" w:color="auto" w:fill="FFFFFF"/>
        </w:rPr>
      </w:pPr>
      <w:r w:rsidRPr="00946C56">
        <w:rPr>
          <w:color w:val="222222"/>
          <w:sz w:val="22"/>
          <w:szCs w:val="22"/>
          <w:shd w:val="clear" w:color="auto" w:fill="FFFFFF"/>
        </w:rPr>
        <w:t xml:space="preserve">1.6. </w:t>
      </w:r>
      <w:r w:rsidRPr="00946C56">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46C56" w:rsidRPr="00946C56" w:rsidRDefault="00946C56" w:rsidP="00946C56">
      <w:pPr>
        <w:pStyle w:val="Style5"/>
        <w:widowControl/>
        <w:spacing w:line="240" w:lineRule="exact"/>
        <w:ind w:left="240" w:hanging="240"/>
        <w:rPr>
          <w:sz w:val="22"/>
          <w:szCs w:val="22"/>
        </w:rPr>
      </w:pPr>
    </w:p>
    <w:p w:rsidR="00946C56" w:rsidRPr="00946C56" w:rsidRDefault="00946C56" w:rsidP="00946C56">
      <w:pPr>
        <w:pStyle w:val="Style5"/>
        <w:widowControl/>
        <w:spacing w:before="79"/>
        <w:ind w:left="240" w:hanging="240"/>
        <w:jc w:val="center"/>
        <w:rPr>
          <w:rStyle w:val="FontStyle14"/>
          <w:sz w:val="22"/>
          <w:szCs w:val="22"/>
        </w:rPr>
      </w:pPr>
      <w:r w:rsidRPr="00946C56">
        <w:rPr>
          <w:rStyle w:val="FontStyle14"/>
          <w:sz w:val="22"/>
          <w:szCs w:val="22"/>
        </w:rPr>
        <w:t>2. Līdzēju saistības</w:t>
      </w:r>
    </w:p>
    <w:p w:rsidR="00946C56" w:rsidRPr="00946C56" w:rsidRDefault="00946C56" w:rsidP="00946C56">
      <w:pPr>
        <w:pStyle w:val="Style1"/>
        <w:widowControl/>
        <w:numPr>
          <w:ilvl w:val="1"/>
          <w:numId w:val="2"/>
        </w:numPr>
        <w:tabs>
          <w:tab w:val="left" w:pos="782"/>
        </w:tabs>
        <w:spacing w:before="254" w:line="269" w:lineRule="exact"/>
        <w:jc w:val="both"/>
        <w:rPr>
          <w:rStyle w:val="FontStyle13"/>
          <w:sz w:val="22"/>
          <w:szCs w:val="22"/>
        </w:rPr>
      </w:pPr>
      <w:r w:rsidRPr="00946C56">
        <w:rPr>
          <w:rStyle w:val="FontStyle13"/>
          <w:sz w:val="22"/>
          <w:szCs w:val="22"/>
        </w:rPr>
        <w:t xml:space="preserve">Pircējs </w:t>
      </w:r>
      <w:proofErr w:type="spellStart"/>
      <w:r w:rsidRPr="00946C56">
        <w:rPr>
          <w:rStyle w:val="FontStyle13"/>
          <w:sz w:val="22"/>
          <w:szCs w:val="22"/>
        </w:rPr>
        <w:t>pasūta</w:t>
      </w:r>
      <w:proofErr w:type="spellEnd"/>
      <w:r w:rsidRPr="00946C56">
        <w:rPr>
          <w:rStyle w:val="FontStyle13"/>
          <w:sz w:val="22"/>
          <w:szCs w:val="22"/>
        </w:rPr>
        <w:t xml:space="preserve"> Preces Pārdevējam pa telefonu vai elektronisko pastu (e</w:t>
      </w:r>
      <w:r w:rsidR="0072370B">
        <w:rPr>
          <w:rStyle w:val="FontStyle13"/>
          <w:sz w:val="22"/>
          <w:szCs w:val="22"/>
        </w:rPr>
        <w:t>-</w:t>
      </w:r>
      <w:r w:rsidRPr="00946C56">
        <w:rPr>
          <w:rStyle w:val="FontStyle13"/>
          <w:sz w:val="22"/>
          <w:szCs w:val="22"/>
        </w:rPr>
        <w:t>pastu). Šis punkts nav attiecināms uz Līguma 12. punktā noteiktajām Precēm.</w:t>
      </w:r>
    </w:p>
    <w:p w:rsidR="00946C56" w:rsidRPr="00946C56" w:rsidRDefault="00946C56" w:rsidP="00946C56">
      <w:pPr>
        <w:pStyle w:val="Style1"/>
        <w:widowControl/>
        <w:numPr>
          <w:ilvl w:val="1"/>
          <w:numId w:val="2"/>
        </w:numPr>
        <w:tabs>
          <w:tab w:val="left" w:pos="782"/>
        </w:tabs>
        <w:spacing w:before="10" w:line="269" w:lineRule="exact"/>
        <w:jc w:val="both"/>
        <w:rPr>
          <w:rStyle w:val="FontStyle13"/>
          <w:sz w:val="22"/>
          <w:szCs w:val="22"/>
        </w:rPr>
      </w:pPr>
      <w:r w:rsidRPr="00946C56">
        <w:rPr>
          <w:rStyle w:val="FontStyle13"/>
          <w:sz w:val="22"/>
          <w:szCs w:val="22"/>
        </w:rPr>
        <w:t xml:space="preserve">Pircējs iepērk Preces par finanšu piedāvājumā norādīto cenu, kuras pēc kvalitātes atbilst Pircēja vajadzībām. </w:t>
      </w:r>
    </w:p>
    <w:p w:rsidR="00946C56" w:rsidRPr="00946C56" w:rsidRDefault="00946C56" w:rsidP="00946C56">
      <w:pPr>
        <w:pStyle w:val="Style1"/>
        <w:widowControl/>
        <w:numPr>
          <w:ilvl w:val="1"/>
          <w:numId w:val="2"/>
        </w:numPr>
        <w:tabs>
          <w:tab w:val="left" w:pos="782"/>
        </w:tabs>
        <w:spacing w:before="7" w:line="269" w:lineRule="exact"/>
        <w:jc w:val="both"/>
        <w:rPr>
          <w:rStyle w:val="FontStyle13"/>
          <w:sz w:val="22"/>
          <w:szCs w:val="22"/>
        </w:rPr>
      </w:pPr>
      <w:r w:rsidRPr="00946C56">
        <w:rPr>
          <w:rStyle w:val="FontStyle13"/>
          <w:sz w:val="22"/>
          <w:szCs w:val="22"/>
        </w:rPr>
        <w:t>Pārdevējs piegādā Preces Pircējam, tam vajadzīgajā termiņā (ne ilgāk kā 4 nedēļas) un uz tā norādīto adresi (Līguma rekvizītos minēto).</w:t>
      </w:r>
    </w:p>
    <w:p w:rsidR="00946C56" w:rsidRPr="00946C56" w:rsidRDefault="00946C56" w:rsidP="00946C56">
      <w:pPr>
        <w:pStyle w:val="Style1"/>
        <w:widowControl/>
        <w:numPr>
          <w:ilvl w:val="1"/>
          <w:numId w:val="2"/>
        </w:numPr>
        <w:tabs>
          <w:tab w:val="left" w:pos="782"/>
        </w:tabs>
        <w:spacing w:before="7" w:line="269" w:lineRule="exact"/>
        <w:jc w:val="both"/>
        <w:rPr>
          <w:rStyle w:val="FontStyle13"/>
          <w:sz w:val="22"/>
          <w:szCs w:val="22"/>
        </w:rPr>
      </w:pPr>
      <w:r w:rsidRPr="00946C56">
        <w:rPr>
          <w:sz w:val="22"/>
          <w:szCs w:val="22"/>
        </w:rPr>
        <w:t>Viena pasūtījuma minimālais apmērs ir 20 EUR, atsevišķi pieskaitot PVN.</w:t>
      </w:r>
    </w:p>
    <w:p w:rsidR="00946C56" w:rsidRPr="00946C56" w:rsidRDefault="00946C56" w:rsidP="00946C56">
      <w:pPr>
        <w:pStyle w:val="Style5"/>
        <w:widowControl/>
        <w:spacing w:line="269" w:lineRule="exact"/>
        <w:rPr>
          <w:rStyle w:val="FontStyle14"/>
          <w:sz w:val="22"/>
          <w:szCs w:val="22"/>
        </w:rPr>
      </w:pPr>
    </w:p>
    <w:p w:rsidR="00946C56" w:rsidRPr="00946C56" w:rsidRDefault="00946C56" w:rsidP="00946C56">
      <w:pPr>
        <w:pStyle w:val="Style5"/>
        <w:widowControl/>
        <w:numPr>
          <w:ilvl w:val="0"/>
          <w:numId w:val="2"/>
        </w:numPr>
        <w:spacing w:line="269" w:lineRule="exact"/>
        <w:jc w:val="center"/>
        <w:rPr>
          <w:rStyle w:val="FontStyle14"/>
          <w:sz w:val="22"/>
          <w:szCs w:val="22"/>
        </w:rPr>
      </w:pPr>
      <w:r w:rsidRPr="00946C56">
        <w:rPr>
          <w:rStyle w:val="FontStyle14"/>
          <w:sz w:val="22"/>
          <w:szCs w:val="22"/>
        </w:rPr>
        <w:t>Preces kvalitāte un cena</w:t>
      </w:r>
    </w:p>
    <w:p w:rsidR="00946C56" w:rsidRPr="00946C56" w:rsidRDefault="00946C56" w:rsidP="00946C56">
      <w:pPr>
        <w:pStyle w:val="Style5"/>
        <w:widowControl/>
        <w:spacing w:line="269" w:lineRule="exact"/>
        <w:ind w:left="360"/>
        <w:rPr>
          <w:rStyle w:val="FontStyle14"/>
          <w:sz w:val="22"/>
          <w:szCs w:val="22"/>
        </w:rPr>
      </w:pP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sz w:val="22"/>
          <w:szCs w:val="22"/>
        </w:rPr>
        <w:t>Precēm jābūt jaunām,</w:t>
      </w:r>
      <w:r w:rsidRPr="00946C56">
        <w:rPr>
          <w:b/>
          <w:i/>
          <w:sz w:val="22"/>
          <w:szCs w:val="22"/>
        </w:rPr>
        <w:t xml:space="preserve"> </w:t>
      </w:r>
      <w:proofErr w:type="spellStart"/>
      <w:r w:rsidRPr="00946C56">
        <w:rPr>
          <w:sz w:val="22"/>
          <w:szCs w:val="22"/>
        </w:rPr>
        <w:t>orģināliepakojumā</w:t>
      </w:r>
      <w:proofErr w:type="spellEnd"/>
      <w:r w:rsidRPr="00946C56">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946C56">
        <w:rPr>
          <w:rStyle w:val="FontStyle13"/>
          <w:sz w:val="22"/>
          <w:szCs w:val="22"/>
        </w:rPr>
        <w:t>.</w:t>
      </w: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946C56">
          <w:rPr>
            <w:sz w:val="22"/>
            <w:szCs w:val="22"/>
          </w:rPr>
          <w:t>aktos</w:t>
        </w:r>
      </w:smartTag>
      <w:r w:rsidRPr="00946C56">
        <w:rPr>
          <w:sz w:val="22"/>
          <w:szCs w:val="22"/>
        </w:rPr>
        <w:t xml:space="preserve"> noteiktajām prasībām un/vai Eiropas Savienības standartiem un pilnībā jāatbilst Konkursā noteiktajām tehniskajām prasībām.</w:t>
      </w: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rStyle w:val="FontStyle13"/>
          <w:sz w:val="22"/>
          <w:szCs w:val="22"/>
        </w:rPr>
        <w:t>Par Preču kvalitāti atbild Pārdevējs un sedz Pircējam visus pierādītos ar Preču neatbilstību kvalitātei saistītos zaudējumus.</w:t>
      </w:r>
    </w:p>
    <w:p w:rsidR="00946C56" w:rsidRPr="00946C56" w:rsidRDefault="00946C56" w:rsidP="00946C56">
      <w:pPr>
        <w:pStyle w:val="Style1"/>
        <w:widowControl/>
        <w:numPr>
          <w:ilvl w:val="1"/>
          <w:numId w:val="2"/>
        </w:numPr>
        <w:tabs>
          <w:tab w:val="left" w:pos="778"/>
        </w:tabs>
        <w:spacing w:line="252" w:lineRule="exact"/>
        <w:ind w:left="357" w:hanging="357"/>
        <w:jc w:val="both"/>
      </w:pPr>
      <w:r w:rsidRPr="00946C56">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46C56" w:rsidRPr="00946C56" w:rsidRDefault="00946C56" w:rsidP="00946C56">
      <w:pPr>
        <w:pStyle w:val="Style1"/>
        <w:widowControl/>
        <w:numPr>
          <w:ilvl w:val="1"/>
          <w:numId w:val="2"/>
        </w:numPr>
        <w:tabs>
          <w:tab w:val="left" w:pos="778"/>
        </w:tabs>
        <w:spacing w:line="252" w:lineRule="exact"/>
        <w:ind w:left="357" w:hanging="357"/>
        <w:jc w:val="both"/>
        <w:rPr>
          <w:sz w:val="22"/>
          <w:szCs w:val="22"/>
        </w:rPr>
      </w:pPr>
      <w:r w:rsidRPr="00946C56">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46C56" w:rsidRPr="00946C56" w:rsidRDefault="00946C56" w:rsidP="00946C56">
      <w:pPr>
        <w:pStyle w:val="Style1"/>
        <w:widowControl/>
        <w:numPr>
          <w:ilvl w:val="1"/>
          <w:numId w:val="2"/>
        </w:numPr>
        <w:tabs>
          <w:tab w:val="left" w:pos="778"/>
        </w:tabs>
        <w:spacing w:line="252" w:lineRule="exact"/>
        <w:ind w:left="357" w:hanging="357"/>
        <w:jc w:val="both"/>
        <w:rPr>
          <w:sz w:val="22"/>
          <w:szCs w:val="22"/>
        </w:rPr>
      </w:pPr>
      <w:r w:rsidRPr="00946C56">
        <w:rPr>
          <w:sz w:val="22"/>
          <w:szCs w:val="22"/>
        </w:rPr>
        <w:t>Preču cenas netiek paaugstināta visu Līguma darbības laiku.</w:t>
      </w:r>
    </w:p>
    <w:p w:rsidR="00946C56" w:rsidRPr="00946C56" w:rsidRDefault="00946C56" w:rsidP="00946C56">
      <w:pPr>
        <w:pStyle w:val="Style1"/>
        <w:widowControl/>
        <w:numPr>
          <w:ilvl w:val="1"/>
          <w:numId w:val="2"/>
        </w:numPr>
        <w:tabs>
          <w:tab w:val="left" w:pos="778"/>
        </w:tabs>
        <w:spacing w:line="252" w:lineRule="exact"/>
        <w:ind w:left="357" w:hanging="357"/>
        <w:jc w:val="both"/>
        <w:rPr>
          <w:sz w:val="22"/>
          <w:szCs w:val="22"/>
        </w:rPr>
      </w:pPr>
      <w:r w:rsidRPr="00946C56">
        <w:rPr>
          <w:sz w:val="22"/>
          <w:szCs w:val="22"/>
        </w:rPr>
        <w:t>Ja Līguma darbības laikā Pārdevējs rīko akcijas, kuru laikā Preces tiek pārdotas par zemākām cenām nekā noteikts Līguma pielikumā, Piegādātājs ir tiesīgs piegādāt šīs Preces par zemākām cenām.</w:t>
      </w:r>
    </w:p>
    <w:p w:rsidR="00946C56" w:rsidRPr="00946C56" w:rsidRDefault="00946C56" w:rsidP="00946C56">
      <w:pPr>
        <w:pStyle w:val="Style1"/>
        <w:widowControl/>
        <w:numPr>
          <w:ilvl w:val="1"/>
          <w:numId w:val="2"/>
        </w:numPr>
        <w:tabs>
          <w:tab w:val="left" w:pos="778"/>
        </w:tabs>
        <w:spacing w:line="252" w:lineRule="exact"/>
        <w:ind w:left="357" w:hanging="357"/>
        <w:jc w:val="both"/>
        <w:rPr>
          <w:rStyle w:val="FontStyle13"/>
          <w:sz w:val="22"/>
          <w:szCs w:val="22"/>
        </w:rPr>
      </w:pPr>
      <w:r w:rsidRPr="00946C56">
        <w:rPr>
          <w:sz w:val="22"/>
          <w:szCs w:val="22"/>
        </w:rPr>
        <w:t>Līguma darbības laikā Pārdevējs tiesīgs aizstāt Konkursā piedāvātās preces vai to komponentes ar citām, ar nosacījumu, ja par to veikts saskaņojums ar Pircēju un jaunās preces vai to komponentes nav sliktākas vai nav ar zemākiem rādītājiem/param</w:t>
      </w:r>
      <w:r w:rsidR="0072370B">
        <w:rPr>
          <w:sz w:val="22"/>
          <w:szCs w:val="22"/>
        </w:rPr>
        <w:t>e</w:t>
      </w:r>
      <w:r w:rsidRPr="00946C56">
        <w:rPr>
          <w:sz w:val="22"/>
          <w:szCs w:val="22"/>
        </w:rPr>
        <w:t>triem kā Konkursā piedāvātās.</w:t>
      </w:r>
    </w:p>
    <w:p w:rsidR="00946C56" w:rsidRPr="00946C56" w:rsidRDefault="00946C56" w:rsidP="00946C56">
      <w:pPr>
        <w:pStyle w:val="Style5"/>
        <w:widowControl/>
        <w:spacing w:line="240" w:lineRule="exact"/>
      </w:pPr>
    </w:p>
    <w:p w:rsidR="00946C56" w:rsidRPr="00946C56" w:rsidRDefault="00946C56" w:rsidP="00946C56">
      <w:pPr>
        <w:pStyle w:val="Style5"/>
        <w:widowControl/>
        <w:numPr>
          <w:ilvl w:val="0"/>
          <w:numId w:val="2"/>
        </w:numPr>
        <w:spacing w:before="96"/>
        <w:jc w:val="center"/>
        <w:rPr>
          <w:rStyle w:val="FontStyle14"/>
          <w:sz w:val="22"/>
          <w:szCs w:val="22"/>
        </w:rPr>
      </w:pPr>
      <w:r w:rsidRPr="00946C56">
        <w:rPr>
          <w:rStyle w:val="FontStyle14"/>
          <w:sz w:val="22"/>
          <w:szCs w:val="22"/>
        </w:rPr>
        <w:t>Piegādes kartība, īpašumtiesības un riski</w:t>
      </w:r>
    </w:p>
    <w:p w:rsidR="00946C56" w:rsidRPr="00946C56" w:rsidRDefault="00946C56" w:rsidP="00946C56">
      <w:pPr>
        <w:pStyle w:val="Style5"/>
        <w:widowControl/>
        <w:spacing w:before="96"/>
        <w:ind w:left="360"/>
        <w:rPr>
          <w:rStyle w:val="FontStyle14"/>
          <w:sz w:val="22"/>
          <w:szCs w:val="22"/>
        </w:rPr>
      </w:pPr>
    </w:p>
    <w:p w:rsidR="00946C56" w:rsidRPr="00946C56" w:rsidRDefault="00946C56" w:rsidP="00946C56">
      <w:pPr>
        <w:pStyle w:val="Style1"/>
        <w:widowControl/>
        <w:tabs>
          <w:tab w:val="left" w:pos="773"/>
        </w:tabs>
        <w:spacing w:line="254" w:lineRule="exact"/>
        <w:ind w:firstLine="0"/>
        <w:jc w:val="both"/>
        <w:rPr>
          <w:rStyle w:val="FontStyle13"/>
          <w:sz w:val="22"/>
          <w:szCs w:val="22"/>
        </w:rPr>
      </w:pPr>
      <w:r w:rsidRPr="00946C56">
        <w:rPr>
          <w:rStyle w:val="FontStyle13"/>
          <w:sz w:val="22"/>
          <w:szCs w:val="22"/>
        </w:rPr>
        <w:t>4.1. Pārdevējs sedz visus izdevumus, kas saistīti ar Preču piegādi Pircējam.</w:t>
      </w:r>
    </w:p>
    <w:p w:rsidR="00946C56" w:rsidRPr="00946C56" w:rsidRDefault="00946C56" w:rsidP="00946C56">
      <w:pPr>
        <w:pStyle w:val="Style1"/>
        <w:widowControl/>
        <w:tabs>
          <w:tab w:val="left" w:pos="773"/>
        </w:tabs>
        <w:spacing w:line="254" w:lineRule="exact"/>
        <w:ind w:left="426" w:hanging="426"/>
        <w:jc w:val="both"/>
      </w:pPr>
      <w:r w:rsidRPr="00946C56">
        <w:rPr>
          <w:rStyle w:val="FontStyle13"/>
          <w:sz w:val="22"/>
          <w:szCs w:val="22"/>
        </w:rPr>
        <w:t>4.2. Pārdevējs</w:t>
      </w:r>
      <w:r w:rsidRPr="00946C56">
        <w:rPr>
          <w:b/>
          <w:color w:val="0000FF"/>
          <w:sz w:val="22"/>
          <w:szCs w:val="22"/>
        </w:rPr>
        <w:t xml:space="preserve"> </w:t>
      </w:r>
      <w:r w:rsidRPr="00946C56">
        <w:rPr>
          <w:sz w:val="22"/>
          <w:szCs w:val="22"/>
        </w:rPr>
        <w:t>nodrošina Preču piegādi un izkraušanu Pircēja norādītajā telpā, izmantojot savu transportu un darbaspēku.</w:t>
      </w:r>
    </w:p>
    <w:p w:rsidR="00946C56" w:rsidRPr="00946C56" w:rsidRDefault="00946C56" w:rsidP="00946C56">
      <w:pPr>
        <w:pStyle w:val="Style1"/>
        <w:widowControl/>
        <w:tabs>
          <w:tab w:val="left" w:pos="773"/>
        </w:tabs>
        <w:spacing w:line="254" w:lineRule="exact"/>
        <w:ind w:left="426" w:hanging="426"/>
        <w:jc w:val="both"/>
        <w:rPr>
          <w:sz w:val="22"/>
          <w:szCs w:val="22"/>
        </w:rPr>
      </w:pPr>
      <w:r w:rsidRPr="00946C56">
        <w:rPr>
          <w:sz w:val="22"/>
          <w:szCs w:val="22"/>
        </w:rPr>
        <w:t>4.3. P</w:t>
      </w:r>
      <w:r w:rsidRPr="00946C56">
        <w:rPr>
          <w:rStyle w:val="FontStyle13"/>
          <w:sz w:val="22"/>
          <w:szCs w:val="22"/>
        </w:rPr>
        <w:t>ārdevējs</w:t>
      </w:r>
      <w:r w:rsidRPr="00946C56">
        <w:rPr>
          <w:b/>
          <w:color w:val="0000FF"/>
          <w:sz w:val="22"/>
          <w:szCs w:val="22"/>
        </w:rPr>
        <w:t xml:space="preserve"> </w:t>
      </w:r>
      <w:r w:rsidRPr="00946C56">
        <w:rPr>
          <w:sz w:val="22"/>
          <w:szCs w:val="22"/>
        </w:rPr>
        <w:t>nodod Preces Pasūtītājam kopā ar Preču rēķinu.</w:t>
      </w:r>
    </w:p>
    <w:p w:rsidR="00946C56" w:rsidRPr="00946C56" w:rsidRDefault="00946C56" w:rsidP="00946C56">
      <w:pPr>
        <w:pStyle w:val="Style1"/>
        <w:widowControl/>
        <w:tabs>
          <w:tab w:val="left" w:pos="773"/>
        </w:tabs>
        <w:spacing w:line="254" w:lineRule="exact"/>
        <w:ind w:left="426" w:hanging="426"/>
        <w:jc w:val="both"/>
        <w:rPr>
          <w:rStyle w:val="FontStyle13"/>
          <w:sz w:val="22"/>
          <w:szCs w:val="22"/>
        </w:rPr>
      </w:pPr>
      <w:r w:rsidRPr="00946C56">
        <w:rPr>
          <w:sz w:val="22"/>
          <w:szCs w:val="22"/>
        </w:rPr>
        <w:t xml:space="preserve">4.4. </w:t>
      </w:r>
      <w:r w:rsidRPr="00946C56">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46C56" w:rsidRPr="00946C56" w:rsidRDefault="00946C56" w:rsidP="00946C56">
      <w:pPr>
        <w:pStyle w:val="Style1"/>
        <w:widowControl/>
        <w:tabs>
          <w:tab w:val="left" w:pos="773"/>
        </w:tabs>
        <w:spacing w:line="254" w:lineRule="exact"/>
        <w:ind w:left="426" w:hanging="426"/>
        <w:jc w:val="both"/>
        <w:rPr>
          <w:rStyle w:val="FontStyle13"/>
          <w:sz w:val="22"/>
          <w:szCs w:val="22"/>
        </w:rPr>
      </w:pPr>
      <w:r w:rsidRPr="00946C56">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946C56">
        <w:rPr>
          <w:rStyle w:val="FontStyle13"/>
          <w:sz w:val="22"/>
          <w:szCs w:val="22"/>
        </w:rPr>
        <w:t>rakstveidā</w:t>
      </w:r>
      <w:proofErr w:type="spellEnd"/>
      <w:r w:rsidRPr="00946C56">
        <w:rPr>
          <w:rStyle w:val="FontStyle13"/>
          <w:sz w:val="22"/>
          <w:szCs w:val="22"/>
        </w:rPr>
        <w:t xml:space="preserve"> vienojas par citiem noteikumiem.</w:t>
      </w:r>
    </w:p>
    <w:p w:rsidR="00946C56" w:rsidRPr="00946C56" w:rsidRDefault="00946C56" w:rsidP="00946C56">
      <w:pPr>
        <w:pStyle w:val="Style1"/>
        <w:widowControl/>
        <w:tabs>
          <w:tab w:val="left" w:pos="773"/>
        </w:tabs>
        <w:spacing w:line="254" w:lineRule="exact"/>
        <w:ind w:left="426" w:hanging="426"/>
        <w:jc w:val="both"/>
      </w:pPr>
      <w:r w:rsidRPr="00946C56">
        <w:rPr>
          <w:rStyle w:val="FontStyle13"/>
          <w:sz w:val="22"/>
          <w:szCs w:val="22"/>
        </w:rPr>
        <w:t xml:space="preserve">4.6. </w:t>
      </w:r>
      <w:r w:rsidRPr="00946C56">
        <w:rPr>
          <w:sz w:val="22"/>
          <w:szCs w:val="22"/>
        </w:rPr>
        <w:t>Pārdevējs informē Pircēju par piegādāto Preču uzglabāšanas noteikumiem un lietošanas īpatnībām.</w:t>
      </w:r>
    </w:p>
    <w:p w:rsidR="00946C56" w:rsidRPr="00946C56" w:rsidRDefault="00946C56" w:rsidP="00946C56">
      <w:pPr>
        <w:pStyle w:val="Style1"/>
        <w:widowControl/>
        <w:tabs>
          <w:tab w:val="left" w:pos="773"/>
        </w:tabs>
        <w:spacing w:line="254" w:lineRule="exact"/>
        <w:ind w:left="426" w:hanging="426"/>
        <w:jc w:val="both"/>
        <w:rPr>
          <w:sz w:val="22"/>
          <w:szCs w:val="22"/>
        </w:rPr>
      </w:pPr>
      <w:r w:rsidRPr="00946C56">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46C56" w:rsidRPr="00946C56" w:rsidRDefault="00946C56" w:rsidP="00946C56">
      <w:pPr>
        <w:pStyle w:val="Style1"/>
        <w:widowControl/>
        <w:tabs>
          <w:tab w:val="left" w:pos="773"/>
        </w:tabs>
        <w:spacing w:line="254" w:lineRule="exact"/>
        <w:ind w:left="426" w:hanging="426"/>
        <w:jc w:val="both"/>
        <w:rPr>
          <w:rStyle w:val="FontStyle13"/>
          <w:sz w:val="22"/>
          <w:szCs w:val="22"/>
        </w:rPr>
      </w:pPr>
      <w:r w:rsidRPr="00946C56">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46C56" w:rsidRPr="00946C56" w:rsidRDefault="00946C56" w:rsidP="00946C56">
      <w:pPr>
        <w:pStyle w:val="Style1"/>
        <w:widowControl/>
        <w:tabs>
          <w:tab w:val="left" w:pos="773"/>
        </w:tabs>
        <w:spacing w:before="120" w:line="254" w:lineRule="exact"/>
        <w:ind w:left="426" w:hanging="426"/>
        <w:jc w:val="both"/>
        <w:rPr>
          <w:rStyle w:val="FontStyle13"/>
          <w:sz w:val="22"/>
          <w:szCs w:val="22"/>
        </w:rPr>
      </w:pPr>
    </w:p>
    <w:p w:rsidR="00B02583" w:rsidRDefault="00B02583" w:rsidP="00946C56">
      <w:pPr>
        <w:pStyle w:val="Style5"/>
        <w:widowControl/>
        <w:spacing w:before="50"/>
        <w:ind w:left="240" w:hanging="240"/>
        <w:jc w:val="center"/>
        <w:rPr>
          <w:rStyle w:val="FontStyle14"/>
          <w:sz w:val="22"/>
          <w:szCs w:val="22"/>
        </w:rPr>
      </w:pPr>
    </w:p>
    <w:p w:rsidR="00B02583" w:rsidRDefault="00B02583" w:rsidP="00946C56">
      <w:pPr>
        <w:pStyle w:val="Style5"/>
        <w:widowControl/>
        <w:spacing w:before="50"/>
        <w:ind w:left="240" w:hanging="240"/>
        <w:jc w:val="center"/>
        <w:rPr>
          <w:rStyle w:val="FontStyle14"/>
          <w:sz w:val="22"/>
          <w:szCs w:val="22"/>
        </w:rPr>
      </w:pPr>
    </w:p>
    <w:p w:rsidR="00946C56" w:rsidRPr="00946C56" w:rsidRDefault="00946C56" w:rsidP="00946C56">
      <w:pPr>
        <w:pStyle w:val="Style5"/>
        <w:widowControl/>
        <w:spacing w:before="50"/>
        <w:ind w:left="240" w:hanging="240"/>
        <w:jc w:val="center"/>
        <w:rPr>
          <w:rStyle w:val="FontStyle14"/>
          <w:sz w:val="22"/>
          <w:szCs w:val="22"/>
        </w:rPr>
      </w:pPr>
      <w:r w:rsidRPr="00946C56">
        <w:rPr>
          <w:rStyle w:val="FontStyle14"/>
          <w:sz w:val="22"/>
          <w:szCs w:val="22"/>
        </w:rPr>
        <w:t>5. Pretenzijas par Precēm</w:t>
      </w:r>
    </w:p>
    <w:p w:rsidR="00946C56" w:rsidRPr="00946C56" w:rsidRDefault="00946C56" w:rsidP="00946C56">
      <w:pPr>
        <w:pStyle w:val="Style5"/>
        <w:widowControl/>
        <w:spacing w:before="50"/>
        <w:ind w:left="240" w:hanging="240"/>
        <w:jc w:val="center"/>
        <w:rPr>
          <w:rStyle w:val="FontStyle14"/>
          <w:sz w:val="22"/>
          <w:szCs w:val="22"/>
        </w:rPr>
      </w:pPr>
    </w:p>
    <w:p w:rsidR="00946C56" w:rsidRPr="00946C56" w:rsidRDefault="00946C56" w:rsidP="00946C56">
      <w:pPr>
        <w:pStyle w:val="Style1"/>
        <w:widowControl/>
        <w:numPr>
          <w:ilvl w:val="1"/>
          <w:numId w:val="3"/>
        </w:numPr>
        <w:tabs>
          <w:tab w:val="left" w:pos="422"/>
        </w:tabs>
        <w:spacing w:line="250" w:lineRule="exact"/>
        <w:ind w:left="357" w:hanging="357"/>
        <w:jc w:val="both"/>
        <w:rPr>
          <w:rStyle w:val="FontStyle13"/>
          <w:sz w:val="22"/>
          <w:szCs w:val="22"/>
        </w:rPr>
      </w:pPr>
      <w:r w:rsidRPr="00946C56">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46C56" w:rsidRPr="00946C56" w:rsidRDefault="00946C56" w:rsidP="00946C56">
      <w:pPr>
        <w:pStyle w:val="Style1"/>
        <w:widowControl/>
        <w:numPr>
          <w:ilvl w:val="1"/>
          <w:numId w:val="3"/>
        </w:numPr>
        <w:tabs>
          <w:tab w:val="left" w:pos="422"/>
        </w:tabs>
        <w:spacing w:line="250" w:lineRule="exact"/>
        <w:ind w:left="357" w:hanging="357"/>
        <w:jc w:val="both"/>
        <w:rPr>
          <w:rStyle w:val="FontStyle13"/>
          <w:sz w:val="22"/>
          <w:szCs w:val="22"/>
        </w:rPr>
      </w:pPr>
      <w:r w:rsidRPr="00946C56">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946C56">
        <w:rPr>
          <w:sz w:val="22"/>
          <w:szCs w:val="22"/>
        </w:rPr>
        <w:t xml:space="preserve"> veicot bojāto vai nekvalitatīvo preču aizvietošanu ar atbilstošām Precēm 5 (piecu) darbdienu laikā par saviem līdzekļiem</w:t>
      </w:r>
      <w:r w:rsidRPr="00946C56">
        <w:rPr>
          <w:rStyle w:val="FontStyle13"/>
          <w:sz w:val="22"/>
          <w:szCs w:val="22"/>
        </w:rPr>
        <w:t>.</w:t>
      </w:r>
    </w:p>
    <w:p w:rsidR="00946C56" w:rsidRPr="00946C56" w:rsidRDefault="00946C56" w:rsidP="00946C56">
      <w:pPr>
        <w:pStyle w:val="Style1"/>
        <w:widowControl/>
        <w:numPr>
          <w:ilvl w:val="1"/>
          <w:numId w:val="3"/>
        </w:numPr>
        <w:tabs>
          <w:tab w:val="left" w:pos="422"/>
        </w:tabs>
        <w:spacing w:line="250" w:lineRule="exact"/>
        <w:ind w:left="357" w:hanging="357"/>
        <w:jc w:val="both"/>
      </w:pPr>
      <w:r w:rsidRPr="00946C56">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46C56" w:rsidRPr="00946C56" w:rsidRDefault="00946C56" w:rsidP="00946C56">
      <w:pPr>
        <w:pStyle w:val="Style1"/>
        <w:widowControl/>
        <w:numPr>
          <w:ilvl w:val="1"/>
          <w:numId w:val="3"/>
        </w:numPr>
        <w:tabs>
          <w:tab w:val="left" w:pos="422"/>
        </w:tabs>
        <w:spacing w:line="250" w:lineRule="exact"/>
        <w:ind w:left="357" w:hanging="357"/>
        <w:jc w:val="both"/>
        <w:rPr>
          <w:sz w:val="22"/>
          <w:szCs w:val="22"/>
        </w:rPr>
      </w:pPr>
      <w:r w:rsidRPr="00946C56">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46C56" w:rsidRPr="00946C56" w:rsidRDefault="00946C56" w:rsidP="00946C56">
      <w:pPr>
        <w:pStyle w:val="Style1"/>
        <w:widowControl/>
        <w:numPr>
          <w:ilvl w:val="1"/>
          <w:numId w:val="3"/>
        </w:numPr>
        <w:tabs>
          <w:tab w:val="left" w:pos="422"/>
        </w:tabs>
        <w:spacing w:line="250" w:lineRule="exact"/>
        <w:ind w:left="357" w:hanging="357"/>
        <w:jc w:val="both"/>
        <w:rPr>
          <w:rStyle w:val="FontStyle13"/>
          <w:sz w:val="22"/>
          <w:szCs w:val="22"/>
        </w:rPr>
      </w:pPr>
      <w:r w:rsidRPr="00946C56">
        <w:rPr>
          <w:sz w:val="22"/>
          <w:szCs w:val="22"/>
        </w:rPr>
        <w:t>Ja preces izmantošanas laikā, bet ne ilgāk kā Līguma darbības laikā, tiek konstatēts tās defekts, tiek piemērota Līguma 5.2.-5.3.apakšpunktos noteiktā kārtība par defektu novēršanu.</w:t>
      </w:r>
    </w:p>
    <w:p w:rsidR="00946C56" w:rsidRPr="00946C56" w:rsidRDefault="00946C56" w:rsidP="00946C56">
      <w:pPr>
        <w:pStyle w:val="Style5"/>
        <w:widowControl/>
        <w:spacing w:line="240" w:lineRule="exact"/>
        <w:ind w:left="238" w:hanging="238"/>
        <w:jc w:val="left"/>
      </w:pPr>
    </w:p>
    <w:p w:rsidR="00946C56" w:rsidRPr="00946C56" w:rsidRDefault="00946C56" w:rsidP="00946C56">
      <w:pPr>
        <w:pStyle w:val="Style5"/>
        <w:widowControl/>
        <w:ind w:left="238" w:hanging="238"/>
        <w:jc w:val="center"/>
        <w:rPr>
          <w:rStyle w:val="FontStyle14"/>
          <w:sz w:val="22"/>
          <w:szCs w:val="22"/>
        </w:rPr>
      </w:pPr>
      <w:r w:rsidRPr="00946C56">
        <w:rPr>
          <w:rStyle w:val="FontStyle14"/>
          <w:sz w:val="22"/>
          <w:szCs w:val="22"/>
        </w:rPr>
        <w:t>6. Līdzēju atbildība</w:t>
      </w:r>
    </w:p>
    <w:p w:rsidR="00946C56" w:rsidRPr="00946C56" w:rsidRDefault="00946C56" w:rsidP="00946C56">
      <w:pPr>
        <w:pStyle w:val="Style1"/>
        <w:widowControl/>
        <w:spacing w:line="240" w:lineRule="exact"/>
        <w:ind w:left="238" w:hanging="238"/>
        <w:jc w:val="both"/>
      </w:pPr>
    </w:p>
    <w:p w:rsidR="00946C56" w:rsidRPr="00946C56" w:rsidRDefault="00946C56" w:rsidP="00946C56">
      <w:pPr>
        <w:pStyle w:val="Style1"/>
        <w:widowControl/>
        <w:tabs>
          <w:tab w:val="left" w:pos="408"/>
        </w:tabs>
        <w:spacing w:before="53" w:line="252" w:lineRule="exact"/>
        <w:ind w:left="240" w:hanging="240"/>
        <w:jc w:val="both"/>
        <w:rPr>
          <w:rStyle w:val="FontStyle13"/>
          <w:sz w:val="22"/>
          <w:szCs w:val="22"/>
        </w:rPr>
      </w:pPr>
      <w:r w:rsidRPr="00946C56">
        <w:rPr>
          <w:rStyle w:val="FontStyle13"/>
          <w:sz w:val="22"/>
          <w:szCs w:val="22"/>
        </w:rPr>
        <w:t>6.1.</w:t>
      </w:r>
      <w:r w:rsidRPr="00946C56">
        <w:rPr>
          <w:rStyle w:val="FontStyle13"/>
          <w:sz w:val="22"/>
          <w:szCs w:val="22"/>
        </w:rPr>
        <w:tab/>
        <w:t>Līgumā paredzēto saistību neizpildes gadījumā Līdzēji informē viens otru par pretenzijām un sarunu ceļā vienojas par šo pretenziju novēršanu.</w:t>
      </w:r>
    </w:p>
    <w:p w:rsidR="00946C56" w:rsidRPr="00946C56" w:rsidRDefault="00946C56" w:rsidP="00946C56">
      <w:pPr>
        <w:pStyle w:val="Style1"/>
        <w:widowControl/>
        <w:tabs>
          <w:tab w:val="left" w:pos="408"/>
        </w:tabs>
        <w:spacing w:line="252" w:lineRule="exact"/>
        <w:ind w:left="238" w:hanging="238"/>
        <w:jc w:val="both"/>
        <w:rPr>
          <w:rStyle w:val="FontStyle13"/>
          <w:sz w:val="22"/>
          <w:szCs w:val="22"/>
        </w:rPr>
      </w:pPr>
      <w:r w:rsidRPr="00946C56">
        <w:rPr>
          <w:rStyle w:val="FontStyle13"/>
          <w:sz w:val="22"/>
          <w:szCs w:val="22"/>
        </w:rPr>
        <w:t>6.2.</w:t>
      </w:r>
      <w:r w:rsidRPr="00946C56">
        <w:rPr>
          <w:rStyle w:val="FontStyle13"/>
          <w:sz w:val="22"/>
          <w:szCs w:val="22"/>
        </w:rPr>
        <w:tab/>
        <w:t>Ja šīs pretenzijas netiek novērstas sarunu ceļā, saistību neizpilde tiek izskatīta tiesā Latvijas Republikas likumdošanā noteiktajā kārtībā.</w:t>
      </w:r>
    </w:p>
    <w:p w:rsidR="00946C56" w:rsidRPr="00946C56" w:rsidRDefault="00946C56" w:rsidP="00946C56">
      <w:pPr>
        <w:pStyle w:val="Style1"/>
        <w:widowControl/>
        <w:tabs>
          <w:tab w:val="left" w:pos="408"/>
        </w:tabs>
        <w:spacing w:line="252" w:lineRule="exact"/>
        <w:ind w:left="238" w:hanging="238"/>
        <w:jc w:val="both"/>
      </w:pPr>
      <w:r w:rsidRPr="00946C56">
        <w:rPr>
          <w:sz w:val="22"/>
          <w:szCs w:val="22"/>
        </w:rPr>
        <w:t>6.3. Pārdevējam</w:t>
      </w:r>
      <w:r w:rsidRPr="00946C56">
        <w:rPr>
          <w:bCs/>
          <w:sz w:val="22"/>
          <w:szCs w:val="22"/>
        </w:rPr>
        <w:t xml:space="preserve"> </w:t>
      </w:r>
      <w:r w:rsidRPr="00946C56">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 xml:space="preserve">6.5. Ja Pasūtītājs kavē līgumā noteikto preču atmaksas termiņu, Pasūtītājs maksā Pārdevējam līgumsodu 0,5% apmērā no laikus neapmaksāto preču vērtības par katru nokavējuma dienu, bet </w:t>
      </w:r>
      <w:r w:rsidRPr="00946C56">
        <w:rPr>
          <w:sz w:val="22"/>
        </w:rPr>
        <w:t xml:space="preserve">kopumā ne vairāk par 10% no galvenās saistības apmēra </w:t>
      </w:r>
      <w:r w:rsidRPr="00946C56">
        <w:rPr>
          <w:sz w:val="22"/>
          <w:szCs w:val="22"/>
        </w:rPr>
        <w:t>(no kopējās vispārīgas vienošanās līguma cenas). Pārdevējs var lemt par sankcijas nepiemērošanu.</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 xml:space="preserve">6.6. Ja </w:t>
      </w:r>
      <w:r w:rsidRPr="00946C56">
        <w:rPr>
          <w:spacing w:val="2"/>
          <w:sz w:val="22"/>
          <w:szCs w:val="22"/>
        </w:rPr>
        <w:t>Pārdevējs</w:t>
      </w:r>
      <w:r w:rsidRPr="00946C56">
        <w:rPr>
          <w:sz w:val="22"/>
          <w:szCs w:val="22"/>
        </w:rPr>
        <w:t xml:space="preserve"> neapmaina neatbilstošās Preces Līgumā noteiktajā termiņā, Piegādātājs atmaksā Pircējam neatbilstošo Preču cenu un līgumsodu 10 % (desmit procenti) apmērā no neatbilstošo Preču cenas.</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46C56" w:rsidRPr="00946C56" w:rsidRDefault="00946C56" w:rsidP="00946C56">
      <w:pPr>
        <w:pStyle w:val="Style1"/>
        <w:widowControl/>
        <w:tabs>
          <w:tab w:val="left" w:pos="408"/>
        </w:tabs>
        <w:spacing w:line="252" w:lineRule="exact"/>
        <w:ind w:left="238" w:hanging="238"/>
        <w:jc w:val="both"/>
        <w:rPr>
          <w:sz w:val="22"/>
          <w:szCs w:val="22"/>
        </w:rPr>
      </w:pPr>
      <w:r w:rsidRPr="00946C56">
        <w:rPr>
          <w:sz w:val="22"/>
          <w:szCs w:val="22"/>
        </w:rPr>
        <w:t>6.8. Līgumsoda samaksa neatbrīvo Līdzējus no Līguma izpildes un Līdzēji var prasīt kā līgumsoda, tā arī Līguma noteikumu izpildīšanu.</w:t>
      </w:r>
    </w:p>
    <w:p w:rsidR="00946C56" w:rsidRPr="00946C56" w:rsidRDefault="00946C56" w:rsidP="00946C56">
      <w:pPr>
        <w:pStyle w:val="Style1"/>
        <w:widowControl/>
        <w:tabs>
          <w:tab w:val="left" w:pos="408"/>
        </w:tabs>
        <w:spacing w:line="252" w:lineRule="exact"/>
        <w:ind w:left="238" w:hanging="238"/>
        <w:jc w:val="both"/>
        <w:rPr>
          <w:rStyle w:val="FontStyle13"/>
          <w:sz w:val="22"/>
          <w:szCs w:val="22"/>
        </w:rPr>
      </w:pPr>
      <w:r w:rsidRPr="00946C56">
        <w:rPr>
          <w:sz w:val="22"/>
          <w:szCs w:val="22"/>
        </w:rPr>
        <w:t>6.9. Līdzēji ir atbildīgi par to darbības/bezdarbības rezultātā otram Līdzējam</w:t>
      </w:r>
      <w:r w:rsidRPr="00946C56">
        <w:rPr>
          <w:snapToGrid w:val="0"/>
          <w:sz w:val="22"/>
          <w:szCs w:val="22"/>
        </w:rPr>
        <w:t xml:space="preserve"> </w:t>
      </w:r>
      <w:r w:rsidRPr="00946C56">
        <w:rPr>
          <w:sz w:val="22"/>
          <w:szCs w:val="22"/>
        </w:rPr>
        <w:t>nodarītajiem tiešajiem zaudējumiem.</w:t>
      </w:r>
    </w:p>
    <w:p w:rsidR="00946C56" w:rsidRPr="00946C56" w:rsidRDefault="00946C56" w:rsidP="00946C56">
      <w:pPr>
        <w:pStyle w:val="Style5"/>
        <w:widowControl/>
        <w:spacing w:line="240" w:lineRule="exact"/>
        <w:ind w:left="238" w:hanging="238"/>
        <w:jc w:val="left"/>
      </w:pPr>
    </w:p>
    <w:p w:rsidR="00946C56" w:rsidRDefault="00946C56" w:rsidP="00946C56">
      <w:pPr>
        <w:pStyle w:val="Style5"/>
        <w:widowControl/>
        <w:spacing w:line="240" w:lineRule="exact"/>
        <w:ind w:left="238" w:hanging="238"/>
        <w:jc w:val="left"/>
        <w:rPr>
          <w:sz w:val="22"/>
          <w:szCs w:val="22"/>
        </w:rPr>
      </w:pPr>
    </w:p>
    <w:p w:rsidR="00B02583" w:rsidRDefault="00B02583" w:rsidP="00946C56">
      <w:pPr>
        <w:pStyle w:val="Style5"/>
        <w:widowControl/>
        <w:spacing w:line="240" w:lineRule="exact"/>
        <w:ind w:left="238" w:hanging="238"/>
        <w:jc w:val="left"/>
        <w:rPr>
          <w:sz w:val="22"/>
          <w:szCs w:val="22"/>
        </w:rPr>
      </w:pPr>
    </w:p>
    <w:p w:rsidR="00B02583" w:rsidRDefault="00B02583" w:rsidP="00946C56">
      <w:pPr>
        <w:pStyle w:val="Style5"/>
        <w:widowControl/>
        <w:spacing w:line="240" w:lineRule="exact"/>
        <w:ind w:left="238" w:hanging="238"/>
        <w:jc w:val="left"/>
        <w:rPr>
          <w:sz w:val="22"/>
          <w:szCs w:val="22"/>
        </w:rPr>
      </w:pPr>
    </w:p>
    <w:p w:rsidR="00B02583" w:rsidRDefault="00B02583" w:rsidP="00946C56">
      <w:pPr>
        <w:pStyle w:val="Style5"/>
        <w:widowControl/>
        <w:spacing w:line="240" w:lineRule="exact"/>
        <w:ind w:left="238" w:hanging="238"/>
        <w:jc w:val="left"/>
        <w:rPr>
          <w:sz w:val="22"/>
          <w:szCs w:val="22"/>
        </w:rPr>
      </w:pPr>
    </w:p>
    <w:p w:rsidR="00B02583" w:rsidRPr="00946C56" w:rsidRDefault="00B02583" w:rsidP="00946C56">
      <w:pPr>
        <w:pStyle w:val="Style5"/>
        <w:widowControl/>
        <w:spacing w:line="240" w:lineRule="exact"/>
        <w:ind w:left="238" w:hanging="238"/>
        <w:jc w:val="left"/>
        <w:rPr>
          <w:sz w:val="22"/>
          <w:szCs w:val="22"/>
        </w:rPr>
      </w:pPr>
    </w:p>
    <w:p w:rsidR="00946C56" w:rsidRPr="00946C56" w:rsidRDefault="00946C56" w:rsidP="00946C56">
      <w:pPr>
        <w:pStyle w:val="Style5"/>
        <w:widowControl/>
        <w:numPr>
          <w:ilvl w:val="0"/>
          <w:numId w:val="4"/>
        </w:numPr>
        <w:spacing w:after="60"/>
        <w:jc w:val="center"/>
        <w:rPr>
          <w:rStyle w:val="FontStyle14"/>
          <w:sz w:val="22"/>
          <w:szCs w:val="22"/>
        </w:rPr>
      </w:pPr>
      <w:r w:rsidRPr="00946C56">
        <w:rPr>
          <w:rStyle w:val="FontStyle14"/>
          <w:sz w:val="22"/>
          <w:szCs w:val="22"/>
        </w:rPr>
        <w:t>Līguma papildinājumi un grozījumi, līguma sastāvdaļas</w:t>
      </w:r>
    </w:p>
    <w:p w:rsidR="00946C56" w:rsidRPr="00946C56" w:rsidRDefault="00946C56" w:rsidP="00946C56">
      <w:pPr>
        <w:pStyle w:val="Style5"/>
        <w:widowControl/>
        <w:spacing w:after="60"/>
        <w:ind w:left="360"/>
        <w:rPr>
          <w:rStyle w:val="FontStyle14"/>
          <w:sz w:val="22"/>
          <w:szCs w:val="22"/>
        </w:rPr>
      </w:pPr>
    </w:p>
    <w:p w:rsidR="00946C56" w:rsidRPr="00946C56" w:rsidRDefault="00946C56" w:rsidP="00946C56">
      <w:pPr>
        <w:pStyle w:val="Style2"/>
        <w:widowControl/>
        <w:numPr>
          <w:ilvl w:val="1"/>
          <w:numId w:val="4"/>
        </w:numPr>
        <w:tabs>
          <w:tab w:val="left" w:pos="329"/>
        </w:tabs>
        <w:spacing w:after="60" w:line="252" w:lineRule="exact"/>
        <w:rPr>
          <w:rStyle w:val="FontStyle13"/>
          <w:sz w:val="22"/>
          <w:szCs w:val="22"/>
        </w:rPr>
      </w:pPr>
      <w:r w:rsidRPr="00946C56">
        <w:rPr>
          <w:rStyle w:val="FontStyle13"/>
          <w:sz w:val="22"/>
          <w:szCs w:val="22"/>
        </w:rPr>
        <w:t xml:space="preserve">Līguma papildinājumi un grozījumi ir spēkā, ja tos </w:t>
      </w:r>
      <w:proofErr w:type="spellStart"/>
      <w:r w:rsidRPr="00946C56">
        <w:rPr>
          <w:rStyle w:val="FontStyle13"/>
          <w:sz w:val="22"/>
          <w:szCs w:val="22"/>
        </w:rPr>
        <w:t>rakstveidā</w:t>
      </w:r>
      <w:proofErr w:type="spellEnd"/>
      <w:r w:rsidRPr="00946C56">
        <w:rPr>
          <w:rStyle w:val="FontStyle13"/>
          <w:sz w:val="22"/>
          <w:szCs w:val="22"/>
        </w:rPr>
        <w:t xml:space="preserve"> parakstījuši Līdzēju pilnvarotie pārstāvji, </w:t>
      </w:r>
      <w:r w:rsidRPr="00946C56">
        <w:rPr>
          <w:sz w:val="22"/>
        </w:rPr>
        <w:t>ievērojot Publisko iepirkumu likuma 6</w:t>
      </w:r>
      <w:r w:rsidR="00B02583">
        <w:rPr>
          <w:sz w:val="22"/>
        </w:rPr>
        <w:t>1</w:t>
      </w:r>
      <w:r w:rsidRPr="00946C56">
        <w:rPr>
          <w:sz w:val="22"/>
        </w:rPr>
        <w:t>.panta regulējumu</w:t>
      </w:r>
      <w:r w:rsidRPr="00946C56">
        <w:rPr>
          <w:rStyle w:val="FontStyle13"/>
          <w:sz w:val="22"/>
          <w:szCs w:val="22"/>
        </w:rPr>
        <w:t>.</w:t>
      </w:r>
    </w:p>
    <w:p w:rsidR="00946C56" w:rsidRPr="00946C56" w:rsidRDefault="00946C56" w:rsidP="00946C56">
      <w:pPr>
        <w:pStyle w:val="Style2"/>
        <w:widowControl/>
        <w:numPr>
          <w:ilvl w:val="1"/>
          <w:numId w:val="4"/>
        </w:numPr>
        <w:tabs>
          <w:tab w:val="left" w:pos="329"/>
        </w:tabs>
        <w:spacing w:after="60" w:line="252" w:lineRule="exact"/>
        <w:rPr>
          <w:rStyle w:val="FontStyle13"/>
          <w:sz w:val="22"/>
          <w:szCs w:val="22"/>
        </w:rPr>
      </w:pPr>
      <w:r w:rsidRPr="00946C56">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46C56" w:rsidRPr="00946C56" w:rsidRDefault="00946C56" w:rsidP="00946C56">
      <w:pPr>
        <w:pStyle w:val="Style2"/>
        <w:widowControl/>
        <w:numPr>
          <w:ilvl w:val="1"/>
          <w:numId w:val="4"/>
        </w:numPr>
        <w:tabs>
          <w:tab w:val="left" w:pos="329"/>
        </w:tabs>
        <w:spacing w:after="60" w:line="252" w:lineRule="exact"/>
        <w:rPr>
          <w:rStyle w:val="FontStyle13"/>
          <w:sz w:val="22"/>
          <w:szCs w:val="22"/>
        </w:rPr>
      </w:pPr>
      <w:r w:rsidRPr="00946C56">
        <w:rPr>
          <w:rStyle w:val="FontStyle13"/>
          <w:sz w:val="22"/>
          <w:szCs w:val="22"/>
        </w:rPr>
        <w:t>Līguma neatņemama sastāvdaļa ir arī konkursa nolikums un pretendenta piedāvājums Konkursā.</w:t>
      </w:r>
    </w:p>
    <w:p w:rsidR="00946C56" w:rsidRPr="00946C56" w:rsidRDefault="00946C56" w:rsidP="00946C56">
      <w:pPr>
        <w:pStyle w:val="Style5"/>
        <w:widowControl/>
        <w:spacing w:line="240" w:lineRule="exact"/>
        <w:ind w:left="240" w:hanging="240"/>
        <w:jc w:val="left"/>
      </w:pPr>
    </w:p>
    <w:p w:rsidR="00946C56" w:rsidRPr="00946C56" w:rsidRDefault="00946C56" w:rsidP="00946C56">
      <w:pPr>
        <w:pStyle w:val="Style5"/>
        <w:widowControl/>
        <w:spacing w:before="36"/>
        <w:ind w:left="240" w:hanging="240"/>
        <w:jc w:val="center"/>
        <w:rPr>
          <w:rStyle w:val="FontStyle14"/>
          <w:sz w:val="22"/>
          <w:szCs w:val="22"/>
        </w:rPr>
      </w:pPr>
      <w:r w:rsidRPr="00946C56">
        <w:rPr>
          <w:rStyle w:val="FontStyle13"/>
          <w:b/>
          <w:sz w:val="22"/>
          <w:szCs w:val="22"/>
        </w:rPr>
        <w:t>8.</w:t>
      </w:r>
      <w:r w:rsidRPr="00946C56">
        <w:rPr>
          <w:rStyle w:val="FontStyle13"/>
          <w:sz w:val="22"/>
          <w:szCs w:val="22"/>
        </w:rPr>
        <w:t xml:space="preserve"> </w:t>
      </w:r>
      <w:r w:rsidRPr="00946C56">
        <w:rPr>
          <w:rStyle w:val="FontStyle14"/>
          <w:sz w:val="22"/>
          <w:szCs w:val="22"/>
        </w:rPr>
        <w:t>Līguma pirmstermiņa izbeigšana vai pārtraukšana</w:t>
      </w:r>
    </w:p>
    <w:p w:rsidR="00946C56" w:rsidRPr="00946C56" w:rsidRDefault="00946C56" w:rsidP="00946C56">
      <w:pPr>
        <w:pStyle w:val="Style3"/>
        <w:widowControl/>
        <w:spacing w:line="240" w:lineRule="exact"/>
        <w:ind w:left="240" w:hanging="240"/>
        <w:jc w:val="left"/>
      </w:pPr>
    </w:p>
    <w:p w:rsidR="00946C56" w:rsidRPr="00946C56" w:rsidRDefault="00946C56" w:rsidP="00946C56">
      <w:pPr>
        <w:pStyle w:val="Style3"/>
        <w:widowControl/>
        <w:spacing w:before="31" w:line="240" w:lineRule="auto"/>
        <w:ind w:left="240" w:hanging="240"/>
        <w:rPr>
          <w:rStyle w:val="FontStyle13"/>
          <w:sz w:val="22"/>
          <w:szCs w:val="22"/>
        </w:rPr>
      </w:pPr>
      <w:r w:rsidRPr="00946C56">
        <w:rPr>
          <w:rStyle w:val="FontStyle13"/>
          <w:sz w:val="22"/>
          <w:szCs w:val="22"/>
        </w:rPr>
        <w:t xml:space="preserve">8.1. Līgums tiek izbeigts pirms termiņa, ja līgumslēdzēji par to labprātīgi </w:t>
      </w:r>
      <w:proofErr w:type="spellStart"/>
      <w:r w:rsidRPr="00946C56">
        <w:rPr>
          <w:rStyle w:val="FontStyle13"/>
          <w:sz w:val="22"/>
          <w:szCs w:val="22"/>
        </w:rPr>
        <w:t>rakstveidā</w:t>
      </w:r>
      <w:proofErr w:type="spellEnd"/>
      <w:r w:rsidRPr="00946C56">
        <w:rPr>
          <w:rStyle w:val="FontStyle13"/>
          <w:sz w:val="22"/>
          <w:szCs w:val="22"/>
        </w:rPr>
        <w:t xml:space="preserve"> vienojas.</w:t>
      </w:r>
    </w:p>
    <w:p w:rsidR="00946C56" w:rsidRPr="00946C56" w:rsidRDefault="00946C56" w:rsidP="00946C56">
      <w:pPr>
        <w:pStyle w:val="Style3"/>
        <w:widowControl/>
        <w:spacing w:before="31" w:line="240" w:lineRule="auto"/>
        <w:ind w:left="240" w:hanging="240"/>
        <w:rPr>
          <w:rStyle w:val="FontStyle13"/>
          <w:sz w:val="22"/>
          <w:szCs w:val="22"/>
        </w:rPr>
      </w:pPr>
      <w:r w:rsidRPr="00946C56">
        <w:rPr>
          <w:rStyle w:val="FontStyle13"/>
          <w:sz w:val="22"/>
          <w:szCs w:val="22"/>
        </w:rPr>
        <w:t xml:space="preserve">8.2. Pircējs ir tiesīgs vienpusēji </w:t>
      </w:r>
      <w:r w:rsidRPr="00946C56">
        <w:rPr>
          <w:sz w:val="22"/>
          <w:szCs w:val="22"/>
        </w:rPr>
        <w:t xml:space="preserve">izbeigt </w:t>
      </w:r>
      <w:r w:rsidRPr="00946C56">
        <w:rPr>
          <w:rStyle w:val="FontStyle13"/>
          <w:sz w:val="22"/>
          <w:szCs w:val="22"/>
        </w:rPr>
        <w:t>Līgumu</w:t>
      </w:r>
      <w:r w:rsidRPr="00946C56">
        <w:rPr>
          <w:sz w:val="22"/>
          <w:szCs w:val="22"/>
        </w:rPr>
        <w:t xml:space="preserve"> pirms termiņa, ja Pārdevējs neizpilda kādu no Līguma saistībām, tai skaitā, bet ne tikai </w:t>
      </w:r>
      <w:r w:rsidRPr="00946C56">
        <w:rPr>
          <w:rStyle w:val="FontStyle13"/>
          <w:sz w:val="22"/>
          <w:szCs w:val="22"/>
        </w:rPr>
        <w:t>- ja Pārdevējs vismaz divas reizes kavējis Līguma 2.3.apakšpunktā noteikto preču piegādes termiņu, piegādājis kvalitātei neatbilstošas preces vai atteicies piegādāt kādu produktu.</w:t>
      </w:r>
    </w:p>
    <w:p w:rsidR="00946C56" w:rsidRPr="00946C56" w:rsidRDefault="00946C56" w:rsidP="00946C56">
      <w:pPr>
        <w:pStyle w:val="Style3"/>
        <w:widowControl/>
        <w:spacing w:before="31" w:line="240" w:lineRule="auto"/>
        <w:ind w:left="240" w:hanging="240"/>
        <w:rPr>
          <w:rStyle w:val="FontStyle13"/>
          <w:sz w:val="22"/>
          <w:szCs w:val="22"/>
        </w:rPr>
      </w:pPr>
      <w:r w:rsidRPr="00946C56">
        <w:rPr>
          <w:rStyle w:val="FontStyle13"/>
          <w:sz w:val="22"/>
          <w:szCs w:val="22"/>
        </w:rPr>
        <w:t xml:space="preserve">8.3. Pircējs ir tiesīgs vienpusēji izbeigt līgumu 30 dienas iepriekš </w:t>
      </w:r>
      <w:r w:rsidR="00B02583">
        <w:rPr>
          <w:rStyle w:val="FontStyle13"/>
          <w:sz w:val="22"/>
          <w:szCs w:val="22"/>
        </w:rPr>
        <w:t xml:space="preserve">rakstiski </w:t>
      </w:r>
      <w:r w:rsidRPr="00946C56">
        <w:rPr>
          <w:rStyle w:val="FontStyle13"/>
          <w:sz w:val="22"/>
          <w:szCs w:val="22"/>
        </w:rPr>
        <w:t xml:space="preserve">brīdinot Pārdevēju. </w:t>
      </w:r>
    </w:p>
    <w:p w:rsidR="00946C56" w:rsidRPr="00946C56" w:rsidRDefault="00946C56" w:rsidP="00946C56">
      <w:pPr>
        <w:pStyle w:val="Style5"/>
        <w:widowControl/>
        <w:spacing w:line="240" w:lineRule="exact"/>
        <w:ind w:left="240" w:hanging="240"/>
        <w:jc w:val="left"/>
      </w:pPr>
    </w:p>
    <w:p w:rsidR="00946C56" w:rsidRPr="00946C56" w:rsidRDefault="00946C56" w:rsidP="00946C56">
      <w:pPr>
        <w:pStyle w:val="Style5"/>
        <w:widowControl/>
        <w:spacing w:before="55"/>
        <w:ind w:left="240" w:hanging="240"/>
        <w:jc w:val="center"/>
        <w:rPr>
          <w:rStyle w:val="FontStyle14"/>
          <w:sz w:val="22"/>
          <w:szCs w:val="22"/>
        </w:rPr>
      </w:pPr>
      <w:r w:rsidRPr="00946C56">
        <w:rPr>
          <w:rStyle w:val="FontStyle14"/>
          <w:sz w:val="22"/>
          <w:szCs w:val="22"/>
        </w:rPr>
        <w:t>9. Strīdi un tiesvedība</w:t>
      </w:r>
    </w:p>
    <w:p w:rsidR="00946C56" w:rsidRPr="00946C56" w:rsidRDefault="00946C56" w:rsidP="00946C56">
      <w:pPr>
        <w:pStyle w:val="Style3"/>
        <w:widowControl/>
        <w:spacing w:line="240" w:lineRule="exact"/>
        <w:ind w:left="240" w:hanging="240"/>
      </w:pPr>
    </w:p>
    <w:p w:rsidR="00946C56" w:rsidRPr="00946C56" w:rsidRDefault="00946C56" w:rsidP="00946C56">
      <w:pPr>
        <w:pStyle w:val="Style3"/>
        <w:widowControl/>
        <w:spacing w:before="14" w:line="252" w:lineRule="exact"/>
        <w:ind w:left="240" w:hanging="240"/>
        <w:rPr>
          <w:rStyle w:val="FontStyle13"/>
          <w:sz w:val="22"/>
          <w:szCs w:val="22"/>
        </w:rPr>
      </w:pPr>
      <w:r w:rsidRPr="00946C56">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946C56" w:rsidRPr="00946C56" w:rsidRDefault="00946C56" w:rsidP="00946C56">
      <w:pPr>
        <w:pStyle w:val="Style3"/>
        <w:widowControl/>
        <w:spacing w:before="14" w:line="252" w:lineRule="exact"/>
        <w:ind w:left="240" w:hanging="240"/>
      </w:pPr>
      <w:r w:rsidRPr="00946C56">
        <w:rPr>
          <w:sz w:val="22"/>
          <w:szCs w:val="22"/>
        </w:rPr>
        <w:t>9.2. No Līguma izrietošās saistības ir apspriežamas atbilstoši Latvijas Republikas normatīvajiem aktiem.</w:t>
      </w:r>
    </w:p>
    <w:p w:rsidR="00946C56" w:rsidRPr="00946C56" w:rsidRDefault="00946C56" w:rsidP="00946C56">
      <w:pPr>
        <w:pStyle w:val="Style3"/>
        <w:widowControl/>
        <w:spacing w:before="14" w:line="252" w:lineRule="exact"/>
        <w:ind w:left="240" w:hanging="240"/>
        <w:rPr>
          <w:sz w:val="22"/>
          <w:szCs w:val="22"/>
        </w:rPr>
      </w:pPr>
    </w:p>
    <w:p w:rsidR="00946C56" w:rsidRPr="00946C56" w:rsidRDefault="00946C56" w:rsidP="00946C56">
      <w:pPr>
        <w:pStyle w:val="Style5"/>
        <w:widowControl/>
        <w:spacing w:before="55"/>
        <w:ind w:left="240" w:hanging="240"/>
        <w:jc w:val="center"/>
        <w:rPr>
          <w:rStyle w:val="FontStyle14"/>
          <w:sz w:val="22"/>
          <w:szCs w:val="22"/>
        </w:rPr>
      </w:pPr>
      <w:r w:rsidRPr="00946C56">
        <w:rPr>
          <w:rStyle w:val="FontStyle14"/>
          <w:sz w:val="22"/>
          <w:szCs w:val="22"/>
        </w:rPr>
        <w:t>10. Līguma darbības laiks</w:t>
      </w:r>
    </w:p>
    <w:p w:rsidR="00946C56" w:rsidRPr="00946C56" w:rsidRDefault="00946C56" w:rsidP="00946C56">
      <w:pPr>
        <w:pStyle w:val="Style3"/>
        <w:widowControl/>
        <w:spacing w:line="240" w:lineRule="exact"/>
        <w:ind w:left="240" w:hanging="240"/>
        <w:jc w:val="left"/>
      </w:pPr>
    </w:p>
    <w:p w:rsidR="00946C56" w:rsidRPr="00946C56" w:rsidRDefault="00946C56" w:rsidP="00946C56">
      <w:pPr>
        <w:pStyle w:val="Style3"/>
        <w:widowControl/>
        <w:tabs>
          <w:tab w:val="left" w:leader="dot" w:pos="7150"/>
        </w:tabs>
        <w:spacing w:before="34" w:line="240" w:lineRule="auto"/>
        <w:ind w:left="240" w:hanging="240"/>
        <w:rPr>
          <w:rStyle w:val="FontStyle13"/>
          <w:sz w:val="22"/>
          <w:szCs w:val="22"/>
        </w:rPr>
      </w:pPr>
      <w:r w:rsidRPr="00946C56">
        <w:rPr>
          <w:rStyle w:val="FontStyle14"/>
          <w:b w:val="0"/>
          <w:sz w:val="22"/>
          <w:szCs w:val="22"/>
        </w:rPr>
        <w:t xml:space="preserve">10.1. </w:t>
      </w:r>
      <w:r w:rsidRPr="00946C56">
        <w:rPr>
          <w:rStyle w:val="FontStyle13"/>
          <w:sz w:val="22"/>
          <w:szCs w:val="22"/>
        </w:rPr>
        <w:t>Vispārīgās vienošanās līgums stājas spēkā ar parakstīšanas brīdi, un ir spēkā 24 (divdesmit četrus) mēnešus vai līdz brīdim, kad tiek sasniegta Līguma 10.2.punktā norādīta summa.</w:t>
      </w:r>
    </w:p>
    <w:p w:rsidR="00946C56" w:rsidRPr="00946C56" w:rsidRDefault="00946C56" w:rsidP="00946C56">
      <w:pPr>
        <w:pStyle w:val="Style3"/>
        <w:widowControl/>
        <w:tabs>
          <w:tab w:val="left" w:leader="dot" w:pos="7150"/>
        </w:tabs>
        <w:spacing w:before="34" w:line="240" w:lineRule="auto"/>
        <w:ind w:left="240" w:hanging="240"/>
        <w:rPr>
          <w:rStyle w:val="FontStyle13"/>
          <w:sz w:val="22"/>
          <w:szCs w:val="22"/>
        </w:rPr>
      </w:pPr>
      <w:r w:rsidRPr="00946C56">
        <w:rPr>
          <w:rStyle w:val="FontStyle13"/>
          <w:sz w:val="22"/>
          <w:szCs w:val="22"/>
        </w:rPr>
        <w:t>10.2. Līguma kopējā cena (galvenā saistība) starp visiem vispārīgās vienošanās dalībniekiem ir 130 000 EUR, atsevišķi pieskaitot PVN.</w:t>
      </w:r>
    </w:p>
    <w:p w:rsidR="00946C56" w:rsidRPr="00946C56" w:rsidRDefault="00946C56" w:rsidP="00946C56">
      <w:pPr>
        <w:pStyle w:val="Style3"/>
        <w:widowControl/>
        <w:tabs>
          <w:tab w:val="left" w:leader="dot" w:pos="7150"/>
        </w:tabs>
        <w:spacing w:before="34" w:line="240" w:lineRule="auto"/>
        <w:ind w:left="240" w:hanging="240"/>
        <w:jc w:val="left"/>
        <w:rPr>
          <w:rStyle w:val="FontStyle13"/>
          <w:sz w:val="22"/>
          <w:szCs w:val="22"/>
        </w:rPr>
      </w:pPr>
    </w:p>
    <w:p w:rsidR="00946C56" w:rsidRPr="00946C56" w:rsidRDefault="00946C56" w:rsidP="00946C56">
      <w:pPr>
        <w:pStyle w:val="Style5"/>
        <w:widowControl/>
        <w:numPr>
          <w:ilvl w:val="0"/>
          <w:numId w:val="5"/>
        </w:numPr>
        <w:spacing w:before="26"/>
        <w:jc w:val="center"/>
        <w:rPr>
          <w:rStyle w:val="FontStyle14"/>
          <w:sz w:val="22"/>
          <w:szCs w:val="22"/>
        </w:rPr>
      </w:pPr>
      <w:r w:rsidRPr="00946C56">
        <w:rPr>
          <w:rStyle w:val="FontStyle14"/>
          <w:sz w:val="22"/>
          <w:szCs w:val="22"/>
        </w:rPr>
        <w:t>Papildus noteikumi</w:t>
      </w:r>
    </w:p>
    <w:p w:rsidR="00946C56" w:rsidRPr="00946C56" w:rsidRDefault="00946C56" w:rsidP="00946C56">
      <w:pPr>
        <w:pStyle w:val="Style5"/>
        <w:widowControl/>
        <w:spacing w:before="26"/>
        <w:ind w:left="360"/>
        <w:rPr>
          <w:rStyle w:val="FontStyle14"/>
          <w:sz w:val="22"/>
          <w:szCs w:val="22"/>
        </w:rPr>
      </w:pP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 xml:space="preserve">11.1.  Vispārīgās vienošanās dalībnieki ir </w:t>
      </w:r>
      <w:r w:rsidR="0072370B">
        <w:rPr>
          <w:rStyle w:val="FontStyle13"/>
          <w:sz w:val="22"/>
          <w:szCs w:val="22"/>
        </w:rPr>
        <w:t xml:space="preserve">SIA </w:t>
      </w:r>
      <w:proofErr w:type="spellStart"/>
      <w:r w:rsidR="0072370B">
        <w:rPr>
          <w:rStyle w:val="FontStyle13"/>
          <w:sz w:val="22"/>
          <w:szCs w:val="22"/>
        </w:rPr>
        <w:t>Adaptive</w:t>
      </w:r>
      <w:proofErr w:type="spellEnd"/>
      <w:r w:rsidR="0072370B">
        <w:rPr>
          <w:rStyle w:val="FontStyle13"/>
          <w:sz w:val="22"/>
          <w:szCs w:val="22"/>
        </w:rPr>
        <w:t xml:space="preserve">, AS </w:t>
      </w:r>
      <w:proofErr w:type="spellStart"/>
      <w:r w:rsidR="0072370B">
        <w:rPr>
          <w:rStyle w:val="FontStyle13"/>
          <w:sz w:val="22"/>
          <w:szCs w:val="22"/>
        </w:rPr>
        <w:t>Capital</w:t>
      </w:r>
      <w:proofErr w:type="spellEnd"/>
      <w:r w:rsidR="0072370B">
        <w:rPr>
          <w:rStyle w:val="FontStyle13"/>
          <w:sz w:val="22"/>
          <w:szCs w:val="22"/>
        </w:rPr>
        <w:t>, SIA ATEA</w:t>
      </w:r>
      <w:r w:rsidRPr="00946C56">
        <w:rPr>
          <w:rStyle w:val="FontStyle13"/>
          <w:sz w:val="22"/>
          <w:szCs w:val="22"/>
        </w:rPr>
        <w:t>.</w:t>
      </w:r>
      <w:r w:rsidR="0072370B">
        <w:rPr>
          <w:rStyle w:val="FontStyle13"/>
          <w:sz w:val="22"/>
          <w:szCs w:val="22"/>
        </w:rPr>
        <w:t xml:space="preserve"> Rezervists SIA Baltijas informācijas tehnoloģijas</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11.3. Jautājumos, kas nav atrunāti šajā līgumā, līgumslēdzēji vadās no Latvijas Republikas likumdošanas aktiem.</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11.4. Līdzējam jāpaziņo otram līgumslēdzējam par adreses vai norēķinu rekvizītu maiņu 10 kalendāro dienu laikā pēc minētā notikuma iestāšanās.</w:t>
      </w:r>
    </w:p>
    <w:p w:rsidR="00946C56" w:rsidRPr="00946C56" w:rsidRDefault="00946C56" w:rsidP="00946C56">
      <w:pPr>
        <w:pStyle w:val="Style1"/>
        <w:widowControl/>
        <w:tabs>
          <w:tab w:val="left" w:pos="408"/>
        </w:tabs>
        <w:spacing w:line="252" w:lineRule="exact"/>
        <w:ind w:firstLine="0"/>
        <w:jc w:val="both"/>
      </w:pPr>
      <w:r w:rsidRPr="00946C56">
        <w:rPr>
          <w:sz w:val="22"/>
          <w:szCs w:val="22"/>
        </w:rPr>
        <w:t>11.5. Kādam no Līguma noteikumiem zaudējot spēku normatīvo aktu izmaiņu gadījumā, Līgums nezaudē spēku tā pārējos punktos, un šādā gadījumā Līdzējiem ir pienākums piemērot Līgumu saskaņā ar spēkā esošo normatīvo aktu prasībām.</w:t>
      </w:r>
    </w:p>
    <w:p w:rsidR="00946C56" w:rsidRPr="00946C56" w:rsidRDefault="00946C56" w:rsidP="00946C56">
      <w:pPr>
        <w:pStyle w:val="Style1"/>
        <w:widowControl/>
        <w:tabs>
          <w:tab w:val="left" w:pos="408"/>
        </w:tabs>
        <w:spacing w:line="252" w:lineRule="exact"/>
        <w:ind w:firstLine="0"/>
        <w:jc w:val="both"/>
        <w:rPr>
          <w:rStyle w:val="FontStyle13"/>
          <w:szCs w:val="22"/>
        </w:rPr>
      </w:pPr>
      <w:r w:rsidRPr="00946C56">
        <w:rPr>
          <w:sz w:val="22"/>
        </w:rPr>
        <w:t>11.6.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r w:rsidRPr="00946C56">
        <w:rPr>
          <w:rStyle w:val="FontStyle13"/>
          <w:sz w:val="22"/>
          <w:szCs w:val="22"/>
        </w:rPr>
        <w:t>11.7. Šis Līgums sastādīts 2 (divos) vienādos eksemplāros. Katram Līdzējam pēc līguma parakstīšanas tiek nodots viens līguma eksemplārs.</w:t>
      </w:r>
    </w:p>
    <w:p w:rsidR="00946C56" w:rsidRPr="00946C56" w:rsidRDefault="00946C56" w:rsidP="00946C56">
      <w:pPr>
        <w:pStyle w:val="Style1"/>
        <w:widowControl/>
        <w:tabs>
          <w:tab w:val="left" w:pos="408"/>
        </w:tabs>
        <w:spacing w:line="252" w:lineRule="exact"/>
        <w:ind w:firstLine="0"/>
        <w:jc w:val="both"/>
        <w:rPr>
          <w:rStyle w:val="FontStyle13"/>
          <w:sz w:val="22"/>
          <w:szCs w:val="22"/>
        </w:rPr>
      </w:pPr>
    </w:p>
    <w:p w:rsidR="00946C56" w:rsidRPr="0072370B" w:rsidRDefault="00946C56" w:rsidP="0072370B">
      <w:pPr>
        <w:pStyle w:val="Style1"/>
        <w:widowControl/>
        <w:numPr>
          <w:ilvl w:val="0"/>
          <w:numId w:val="5"/>
        </w:numPr>
        <w:tabs>
          <w:tab w:val="left" w:pos="408"/>
        </w:tabs>
        <w:spacing w:line="252" w:lineRule="exact"/>
        <w:jc w:val="center"/>
        <w:rPr>
          <w:rStyle w:val="FontStyle13"/>
          <w:b/>
          <w:sz w:val="22"/>
          <w:szCs w:val="22"/>
        </w:rPr>
      </w:pPr>
      <w:r w:rsidRPr="00946C56">
        <w:rPr>
          <w:rStyle w:val="FontStyle13"/>
          <w:b/>
          <w:sz w:val="22"/>
          <w:szCs w:val="22"/>
        </w:rPr>
        <w:t xml:space="preserve">Papildus produktu iegāde </w:t>
      </w:r>
    </w:p>
    <w:p w:rsidR="00946C56" w:rsidRPr="00946C56" w:rsidRDefault="00946C56" w:rsidP="00946C56">
      <w:pPr>
        <w:jc w:val="both"/>
        <w:rPr>
          <w:lang w:val="lv-LV" w:eastAsia="en-US"/>
        </w:rPr>
      </w:pPr>
      <w:r w:rsidRPr="00946C56">
        <w:rPr>
          <w:sz w:val="22"/>
          <w:szCs w:val="22"/>
          <w:lang w:val="lv-LV" w:eastAsia="en-US"/>
        </w:rPr>
        <w:lastRenderedPageBreak/>
        <w:t>12.1. Pircējs, vispārējās vienošanās ietvaros un tās darbības laikā, papildus var iegādāties produktus, kas nav norādīti iepirkuma tehniskajā specifikācijā (turpmāk – Papildus produkti), ar nosacījumu, ka šādi iegādājamo produktu vērtība nepārsniedz 6 500 EUR bez PVN visiem Pārdevējiem kopā.</w:t>
      </w:r>
    </w:p>
    <w:p w:rsidR="00946C56" w:rsidRPr="00946C56" w:rsidRDefault="00946C56" w:rsidP="00946C56">
      <w:pPr>
        <w:jc w:val="both"/>
        <w:rPr>
          <w:sz w:val="22"/>
          <w:szCs w:val="22"/>
          <w:lang w:val="lv-LV" w:eastAsia="en-US"/>
        </w:rPr>
      </w:pPr>
      <w:r w:rsidRPr="00946C56">
        <w:rPr>
          <w:sz w:val="22"/>
          <w:szCs w:val="22"/>
          <w:lang w:val="lv-LV" w:eastAsia="en-US"/>
        </w:rPr>
        <w:t>12.2. Papildus produkti ir molekulārās bioloģijas reaģenti un materiāli.</w:t>
      </w:r>
    </w:p>
    <w:p w:rsidR="00946C56" w:rsidRPr="00946C56" w:rsidRDefault="00946C56" w:rsidP="00946C56">
      <w:pPr>
        <w:jc w:val="both"/>
        <w:rPr>
          <w:sz w:val="22"/>
          <w:szCs w:val="22"/>
          <w:lang w:val="lv-LV" w:eastAsia="en-US"/>
        </w:rPr>
      </w:pPr>
      <w:r w:rsidRPr="00946C56">
        <w:rPr>
          <w:sz w:val="22"/>
          <w:szCs w:val="22"/>
          <w:lang w:val="lv-LV" w:eastAsia="en-US"/>
        </w:rPr>
        <w:t>12.3. Papildus produktu iegādes kārtība:</w:t>
      </w:r>
    </w:p>
    <w:p w:rsidR="00946C56" w:rsidRPr="00946C56" w:rsidRDefault="00946C56" w:rsidP="00946C56">
      <w:pPr>
        <w:pStyle w:val="Pamatteksts"/>
        <w:spacing w:before="120"/>
        <w:ind w:firstLine="360"/>
        <w:jc w:val="both"/>
        <w:rPr>
          <w:noProof/>
          <w:kern w:val="56"/>
          <w:sz w:val="22"/>
          <w:szCs w:val="22"/>
        </w:rPr>
      </w:pPr>
      <w:r w:rsidRPr="00946C56">
        <w:rPr>
          <w:sz w:val="22"/>
          <w:szCs w:val="22"/>
          <w:lang w:eastAsia="en-US"/>
        </w:rPr>
        <w:t xml:space="preserve">12.3.1. Pasūtītājs </w:t>
      </w:r>
      <w:r w:rsidRPr="00946C56">
        <w:rPr>
          <w:noProof/>
          <w:kern w:val="56"/>
          <w:sz w:val="22"/>
          <w:szCs w:val="22"/>
        </w:rPr>
        <w:t xml:space="preserve">uz </w:t>
      </w:r>
      <w:r w:rsidRPr="00946C56">
        <w:rPr>
          <w:sz w:val="22"/>
          <w:szCs w:val="22"/>
        </w:rPr>
        <w:t xml:space="preserve">pārdevēja e-pasta adresi </w:t>
      </w:r>
      <w:r w:rsidRPr="0072370B">
        <w:rPr>
          <w:sz w:val="22"/>
          <w:szCs w:val="22"/>
          <w:highlight w:val="green"/>
        </w:rPr>
        <w:t>________@______</w:t>
      </w:r>
      <w:r w:rsidRPr="00946C56">
        <w:rPr>
          <w:sz w:val="22"/>
          <w:szCs w:val="22"/>
        </w:rPr>
        <w:t xml:space="preserve"> </w:t>
      </w:r>
      <w:r w:rsidRPr="00946C56">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946C56" w:rsidRPr="00946C56" w:rsidRDefault="00946C56" w:rsidP="00946C56">
      <w:pPr>
        <w:pStyle w:val="Pamatteksts"/>
        <w:spacing w:before="120"/>
        <w:ind w:firstLine="360"/>
        <w:jc w:val="both"/>
        <w:rPr>
          <w:noProof/>
          <w:kern w:val="56"/>
          <w:sz w:val="22"/>
          <w:szCs w:val="22"/>
        </w:rPr>
      </w:pPr>
      <w:r w:rsidRPr="00946C56">
        <w:rPr>
          <w:noProof/>
          <w:kern w:val="56"/>
          <w:sz w:val="22"/>
          <w:szCs w:val="22"/>
        </w:rPr>
        <w:t xml:space="preserve">12.3.2. Piedāvājums tiek iesniegts rakstveidā vai elektroniski, nosūtot finanšu un tehnisko piedāvājumu uz Pasūtītaja norādīto e-pasta </w:t>
      </w:r>
      <w:r w:rsidRPr="0072370B">
        <w:rPr>
          <w:noProof/>
          <w:kern w:val="56"/>
          <w:sz w:val="22"/>
          <w:szCs w:val="22"/>
        </w:rPr>
        <w:t xml:space="preserve">adresi </w:t>
      </w:r>
      <w:r w:rsidR="0072370B" w:rsidRPr="0072370B">
        <w:rPr>
          <w:i/>
          <w:noProof/>
          <w:kern w:val="56"/>
          <w:sz w:val="22"/>
          <w:szCs w:val="22"/>
        </w:rPr>
        <w:t>iepirkumi@biomed.lu.lv</w:t>
      </w:r>
      <w:r w:rsidRPr="00946C56">
        <w:rPr>
          <w:noProof/>
          <w:kern w:val="56"/>
          <w:sz w:val="22"/>
          <w:szCs w:val="22"/>
        </w:rPr>
        <w:t xml:space="preserve"> vai iesniedzot personiski Pasūtītājā juridiskajā adresē, aizlīmētā aploksnē. </w:t>
      </w:r>
    </w:p>
    <w:p w:rsidR="00946C56" w:rsidRPr="00946C56" w:rsidRDefault="00946C56" w:rsidP="00946C56">
      <w:pPr>
        <w:pStyle w:val="Pamatteksts"/>
        <w:spacing w:before="120"/>
        <w:ind w:firstLine="360"/>
        <w:jc w:val="both"/>
        <w:rPr>
          <w:noProof/>
          <w:kern w:val="56"/>
          <w:sz w:val="22"/>
          <w:szCs w:val="22"/>
        </w:rPr>
      </w:pPr>
      <w:r w:rsidRPr="00946C56">
        <w:rPr>
          <w:noProof/>
          <w:kern w:val="56"/>
          <w:sz w:val="22"/>
          <w:szCs w:val="22"/>
        </w:rPr>
        <w:t>12.3.3. Kārtējā cenu piedāvājuma izvēles kritējis - viszemākā cena, kas tiek noteikta šādā kārtībā:</w:t>
      </w:r>
    </w:p>
    <w:p w:rsidR="00946C56" w:rsidRPr="00946C56" w:rsidRDefault="00946C56" w:rsidP="00946C56">
      <w:pPr>
        <w:ind w:left="709" w:firstLine="294"/>
        <w:jc w:val="both"/>
        <w:rPr>
          <w:noProof/>
          <w:kern w:val="56"/>
          <w:sz w:val="22"/>
          <w:szCs w:val="22"/>
          <w:lang w:val="lv-LV"/>
        </w:rPr>
      </w:pPr>
      <w:r w:rsidRPr="00946C56">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46C56" w:rsidRPr="00946C56" w:rsidRDefault="00946C56" w:rsidP="00946C56">
      <w:pPr>
        <w:ind w:firstLine="360"/>
        <w:jc w:val="both"/>
        <w:rPr>
          <w:sz w:val="22"/>
          <w:szCs w:val="22"/>
          <w:lang w:val="lv-LV"/>
        </w:rPr>
      </w:pPr>
      <w:r w:rsidRPr="00946C56">
        <w:rPr>
          <w:noProof/>
          <w:kern w:val="56"/>
          <w:sz w:val="22"/>
          <w:szCs w:val="22"/>
          <w:lang w:val="lv-LV"/>
        </w:rPr>
        <w:t xml:space="preserve">12.3.4. </w:t>
      </w:r>
      <w:r w:rsidRPr="00946C56">
        <w:rPr>
          <w:sz w:val="22"/>
          <w:szCs w:val="22"/>
          <w:lang w:val="lv-LV"/>
        </w:rPr>
        <w:t>Papildus līgums jāparaksta savstarpēji saskaņotā termiņā, bet, ja līgumslēdzēji nespēj vienoties, tad 3 (trīs) darba dienu laikā no Pasūtītāja uzaicinājuma saņemšanas dienas.</w:t>
      </w:r>
    </w:p>
    <w:p w:rsidR="00946C56" w:rsidRPr="00946C56" w:rsidRDefault="00946C56" w:rsidP="00946C56">
      <w:pPr>
        <w:ind w:firstLine="360"/>
        <w:jc w:val="both"/>
        <w:rPr>
          <w:sz w:val="22"/>
          <w:szCs w:val="22"/>
          <w:lang w:val="lv-LV"/>
        </w:rPr>
      </w:pPr>
      <w:r w:rsidRPr="00946C56">
        <w:rPr>
          <w:sz w:val="22"/>
          <w:szCs w:val="22"/>
          <w:lang w:val="lv-LV"/>
        </w:rPr>
        <w:t>12.4. Uz 12.punktā noteikt</w:t>
      </w:r>
      <w:r>
        <w:rPr>
          <w:sz w:val="22"/>
          <w:szCs w:val="22"/>
          <w:lang w:val="lv-LV"/>
        </w:rPr>
        <w:t>o Papildus produktu iegādi atti</w:t>
      </w:r>
      <w:r w:rsidRPr="00946C56">
        <w:rPr>
          <w:sz w:val="22"/>
          <w:szCs w:val="22"/>
          <w:lang w:val="lv-LV"/>
        </w:rPr>
        <w:t>ec</w:t>
      </w:r>
      <w:r>
        <w:rPr>
          <w:sz w:val="22"/>
          <w:szCs w:val="22"/>
          <w:lang w:val="lv-LV"/>
        </w:rPr>
        <w:t>i</w:t>
      </w:r>
      <w:r w:rsidRPr="00946C56">
        <w:rPr>
          <w:sz w:val="22"/>
          <w:szCs w:val="22"/>
          <w:lang w:val="lv-LV"/>
        </w:rPr>
        <w:t>nāmi pārējie Vispārējās vienošanās līguma punkti, it sevišķi 1.3., 1.4., 2.-6., 9 un 11.punkts.</w:t>
      </w:r>
    </w:p>
    <w:p w:rsidR="00946C56" w:rsidRPr="00946C56" w:rsidRDefault="00946C56" w:rsidP="00946C56">
      <w:pPr>
        <w:pStyle w:val="Style1"/>
        <w:widowControl/>
        <w:tabs>
          <w:tab w:val="left" w:pos="408"/>
        </w:tabs>
        <w:spacing w:line="252" w:lineRule="exact"/>
        <w:ind w:firstLine="0"/>
        <w:rPr>
          <w:rStyle w:val="FontStyle13"/>
          <w:sz w:val="22"/>
          <w:szCs w:val="22"/>
        </w:rPr>
      </w:pPr>
    </w:p>
    <w:p w:rsidR="00946C56" w:rsidRPr="00946C56" w:rsidRDefault="00946C56" w:rsidP="00946C56">
      <w:pPr>
        <w:pStyle w:val="Style5"/>
        <w:widowControl/>
        <w:spacing w:before="50" w:after="197"/>
        <w:jc w:val="center"/>
        <w:rPr>
          <w:rStyle w:val="FontStyle14"/>
          <w:sz w:val="22"/>
          <w:szCs w:val="22"/>
        </w:rPr>
      </w:pPr>
      <w:r w:rsidRPr="00946C56">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946C56" w:rsidRPr="00946C56" w:rsidTr="00946C56">
        <w:tc>
          <w:tcPr>
            <w:tcW w:w="4428" w:type="dxa"/>
            <w:tcBorders>
              <w:top w:val="single" w:sz="4" w:space="0" w:color="auto"/>
              <w:left w:val="single" w:sz="4" w:space="0" w:color="auto"/>
              <w:bottom w:val="single" w:sz="4" w:space="0" w:color="auto"/>
              <w:right w:val="single" w:sz="4" w:space="0" w:color="auto"/>
            </w:tcBorders>
            <w:hideMark/>
          </w:tcPr>
          <w:p w:rsidR="00946C56" w:rsidRPr="00946C56" w:rsidRDefault="00946C56">
            <w:pPr>
              <w:pStyle w:val="Style5"/>
              <w:widowControl/>
              <w:spacing w:line="271" w:lineRule="exact"/>
              <w:jc w:val="left"/>
              <w:rPr>
                <w:rStyle w:val="FontStyle14"/>
                <w:sz w:val="22"/>
                <w:szCs w:val="22"/>
              </w:rPr>
            </w:pPr>
            <w:r w:rsidRPr="00946C56">
              <w:rPr>
                <w:rStyle w:val="FontStyle14"/>
                <w:sz w:val="22"/>
                <w:szCs w:val="22"/>
              </w:rPr>
              <w:t>Pircējs:</w:t>
            </w:r>
          </w:p>
          <w:p w:rsidR="00946C56" w:rsidRPr="00946C56" w:rsidRDefault="00946C56">
            <w:pPr>
              <w:pStyle w:val="Style5"/>
              <w:widowControl/>
              <w:spacing w:before="2" w:line="271" w:lineRule="exact"/>
              <w:rPr>
                <w:rStyle w:val="FontStyle14"/>
                <w:sz w:val="22"/>
                <w:szCs w:val="22"/>
              </w:rPr>
            </w:pPr>
            <w:r w:rsidRPr="00946C56">
              <w:rPr>
                <w:rStyle w:val="FontStyle14"/>
                <w:sz w:val="22"/>
                <w:szCs w:val="22"/>
              </w:rPr>
              <w:t xml:space="preserve">APP Latvijas </w:t>
            </w:r>
            <w:proofErr w:type="spellStart"/>
            <w:r w:rsidRPr="00946C56">
              <w:rPr>
                <w:rStyle w:val="FontStyle14"/>
                <w:sz w:val="22"/>
                <w:szCs w:val="22"/>
              </w:rPr>
              <w:t>Biomedicīnas</w:t>
            </w:r>
            <w:proofErr w:type="spellEnd"/>
            <w:r w:rsidRPr="00946C56">
              <w:rPr>
                <w:rStyle w:val="FontStyle14"/>
                <w:sz w:val="22"/>
                <w:szCs w:val="22"/>
              </w:rPr>
              <w:t xml:space="preserve"> pētījumu un studiju centrs</w:t>
            </w:r>
          </w:p>
          <w:p w:rsidR="00946C56" w:rsidRPr="00946C56" w:rsidRDefault="00612D45">
            <w:pPr>
              <w:pStyle w:val="Style5"/>
              <w:widowControl/>
              <w:spacing w:line="252" w:lineRule="exact"/>
              <w:jc w:val="left"/>
              <w:rPr>
                <w:rStyle w:val="FontStyle14"/>
                <w:b w:val="0"/>
                <w:sz w:val="22"/>
                <w:szCs w:val="22"/>
              </w:rPr>
            </w:pPr>
            <w:r>
              <w:rPr>
                <w:rStyle w:val="FontStyle13"/>
                <w:sz w:val="22"/>
                <w:szCs w:val="22"/>
              </w:rPr>
              <w:t>_____________</w:t>
            </w:r>
          </w:p>
        </w:tc>
        <w:tc>
          <w:tcPr>
            <w:tcW w:w="4428" w:type="dxa"/>
            <w:tcBorders>
              <w:top w:val="single" w:sz="4" w:space="0" w:color="auto"/>
              <w:left w:val="single" w:sz="4" w:space="0" w:color="auto"/>
              <w:bottom w:val="single" w:sz="4" w:space="0" w:color="auto"/>
              <w:right w:val="single" w:sz="4" w:space="0" w:color="auto"/>
            </w:tcBorders>
          </w:tcPr>
          <w:p w:rsidR="00946C56" w:rsidRPr="00946C56" w:rsidRDefault="00946C56">
            <w:pPr>
              <w:pStyle w:val="Style5"/>
              <w:widowControl/>
              <w:spacing w:before="22"/>
              <w:rPr>
                <w:rStyle w:val="FontStyle14"/>
                <w:sz w:val="22"/>
                <w:szCs w:val="22"/>
              </w:rPr>
            </w:pPr>
            <w:r w:rsidRPr="00946C56">
              <w:rPr>
                <w:rStyle w:val="FontStyle14"/>
                <w:sz w:val="22"/>
                <w:szCs w:val="22"/>
              </w:rPr>
              <w:t>Pārdevējs:</w:t>
            </w:r>
          </w:p>
          <w:p w:rsidR="00946C56" w:rsidRDefault="0072370B" w:rsidP="0072370B">
            <w:pPr>
              <w:jc w:val="both"/>
              <w:rPr>
                <w:b/>
                <w:sz w:val="22"/>
                <w:lang w:val="lv-LV"/>
              </w:rPr>
            </w:pPr>
            <w:r w:rsidRPr="0072370B">
              <w:rPr>
                <w:b/>
                <w:sz w:val="22"/>
                <w:lang w:val="lv-LV"/>
              </w:rPr>
              <w:t>SIA A</w:t>
            </w:r>
            <w:r w:rsidR="009974AA">
              <w:rPr>
                <w:b/>
                <w:sz w:val="22"/>
                <w:lang w:val="lv-LV"/>
              </w:rPr>
              <w:t>TEA</w:t>
            </w:r>
          </w:p>
          <w:p w:rsidR="0072370B" w:rsidRDefault="0072370B" w:rsidP="0072370B">
            <w:pPr>
              <w:jc w:val="both"/>
              <w:rPr>
                <w:b/>
                <w:sz w:val="22"/>
                <w:lang w:val="lv-LV"/>
              </w:rPr>
            </w:pPr>
          </w:p>
          <w:p w:rsidR="00946C56" w:rsidRPr="0072370B" w:rsidRDefault="00612D45" w:rsidP="0072370B">
            <w:pPr>
              <w:pStyle w:val="Style5"/>
              <w:widowControl/>
              <w:spacing w:line="271" w:lineRule="exact"/>
              <w:jc w:val="left"/>
              <w:rPr>
                <w:rStyle w:val="FontStyle14"/>
                <w:b w:val="0"/>
                <w:sz w:val="22"/>
                <w:szCs w:val="22"/>
              </w:rPr>
            </w:pPr>
            <w:r>
              <w:rPr>
                <w:rStyle w:val="FontStyle13"/>
                <w:sz w:val="22"/>
                <w:szCs w:val="22"/>
              </w:rPr>
              <w:t>_____________</w:t>
            </w:r>
            <w:bookmarkStart w:id="0" w:name="_GoBack"/>
            <w:bookmarkEnd w:id="0"/>
          </w:p>
        </w:tc>
      </w:tr>
      <w:tr w:rsidR="00946C56" w:rsidRPr="00946C56" w:rsidTr="00946C56">
        <w:tc>
          <w:tcPr>
            <w:tcW w:w="4428" w:type="dxa"/>
            <w:tcBorders>
              <w:top w:val="single" w:sz="4" w:space="0" w:color="auto"/>
              <w:left w:val="single" w:sz="4" w:space="0" w:color="auto"/>
              <w:bottom w:val="single" w:sz="4" w:space="0" w:color="auto"/>
              <w:right w:val="single" w:sz="4" w:space="0" w:color="auto"/>
            </w:tcBorders>
          </w:tcPr>
          <w:p w:rsidR="00946C56" w:rsidRPr="00946C56" w:rsidRDefault="00946C56">
            <w:pPr>
              <w:pStyle w:val="Style5"/>
              <w:widowControl/>
              <w:spacing w:before="22"/>
            </w:pPr>
            <w:r w:rsidRPr="00946C56">
              <w:rPr>
                <w:rStyle w:val="FontStyle13"/>
                <w:sz w:val="22"/>
                <w:szCs w:val="22"/>
              </w:rPr>
              <w:t>Pircējs:</w:t>
            </w:r>
          </w:p>
          <w:p w:rsidR="00946C56" w:rsidRPr="00946C56" w:rsidRDefault="00FD76BB" w:rsidP="0072370B">
            <w:pPr>
              <w:pStyle w:val="Style5"/>
              <w:widowControl/>
              <w:spacing w:before="36"/>
              <w:rPr>
                <w:rStyle w:val="FontStyle14"/>
                <w:sz w:val="22"/>
                <w:szCs w:val="22"/>
              </w:rPr>
            </w:pPr>
            <w:r>
              <w:rPr>
                <w:rStyle w:val="FontStyle13"/>
                <w:sz w:val="22"/>
                <w:szCs w:val="22"/>
              </w:rPr>
              <w:t>_____________</w:t>
            </w:r>
          </w:p>
        </w:tc>
        <w:tc>
          <w:tcPr>
            <w:tcW w:w="4428" w:type="dxa"/>
            <w:tcBorders>
              <w:top w:val="single" w:sz="4" w:space="0" w:color="auto"/>
              <w:left w:val="single" w:sz="4" w:space="0" w:color="auto"/>
              <w:bottom w:val="single" w:sz="4" w:space="0" w:color="auto"/>
              <w:right w:val="single" w:sz="4" w:space="0" w:color="auto"/>
            </w:tcBorders>
          </w:tcPr>
          <w:p w:rsidR="0072370B" w:rsidRPr="00946C56" w:rsidRDefault="0072370B" w:rsidP="0072370B">
            <w:pPr>
              <w:pStyle w:val="Style5"/>
              <w:widowControl/>
              <w:spacing w:before="22"/>
            </w:pPr>
            <w:r w:rsidRPr="00946C56">
              <w:rPr>
                <w:rStyle w:val="FontStyle13"/>
                <w:sz w:val="22"/>
                <w:szCs w:val="22"/>
              </w:rPr>
              <w:t>P</w:t>
            </w:r>
            <w:r>
              <w:rPr>
                <w:rStyle w:val="FontStyle13"/>
                <w:sz w:val="22"/>
                <w:szCs w:val="22"/>
              </w:rPr>
              <w:t>ārdevējs</w:t>
            </w:r>
            <w:r w:rsidRPr="00946C56">
              <w:rPr>
                <w:rStyle w:val="FontStyle13"/>
                <w:sz w:val="22"/>
                <w:szCs w:val="22"/>
              </w:rPr>
              <w:t>:</w:t>
            </w:r>
          </w:p>
          <w:p w:rsidR="00946C56" w:rsidRPr="00946C56" w:rsidRDefault="00FD76BB" w:rsidP="009974AA">
            <w:pPr>
              <w:pStyle w:val="Style5"/>
              <w:widowControl/>
              <w:spacing w:line="271" w:lineRule="exact"/>
              <w:jc w:val="left"/>
              <w:rPr>
                <w:rStyle w:val="FontStyle14"/>
                <w:sz w:val="22"/>
                <w:szCs w:val="22"/>
              </w:rPr>
            </w:pPr>
            <w:r>
              <w:rPr>
                <w:rStyle w:val="FontStyle13"/>
                <w:sz w:val="22"/>
                <w:szCs w:val="22"/>
              </w:rPr>
              <w:t>_____________</w:t>
            </w:r>
          </w:p>
        </w:tc>
      </w:tr>
    </w:tbl>
    <w:p w:rsidR="00612B9B" w:rsidRDefault="00612B9B">
      <w:pPr>
        <w:rPr>
          <w:lang w:val="lv-LV"/>
        </w:rPr>
      </w:pPr>
    </w:p>
    <w:p w:rsidR="00FD76BB" w:rsidRDefault="00FD76BB">
      <w:pPr>
        <w:rPr>
          <w:lang w:val="lv-LV"/>
        </w:rPr>
      </w:pPr>
    </w:p>
    <w:p w:rsidR="00FD76BB" w:rsidRPr="00946C56" w:rsidRDefault="00FD76BB">
      <w:pPr>
        <w:rPr>
          <w:lang w:val="lv-LV"/>
        </w:rPr>
      </w:pPr>
      <w:r>
        <w:rPr>
          <w:lang w:val="lv-LV"/>
        </w:rPr>
        <w:t>Līguma 1.pielikums</w:t>
      </w:r>
    </w:p>
    <w:sectPr w:rsidR="00FD76BB" w:rsidRPr="00946C5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3C" w:rsidRDefault="003F313C" w:rsidP="0072370B">
      <w:r>
        <w:separator/>
      </w:r>
    </w:p>
  </w:endnote>
  <w:endnote w:type="continuationSeparator" w:id="0">
    <w:p w:rsidR="003F313C" w:rsidRDefault="003F313C" w:rsidP="0072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19120"/>
      <w:docPartObj>
        <w:docPartGallery w:val="Page Numbers (Bottom of Page)"/>
        <w:docPartUnique/>
      </w:docPartObj>
    </w:sdtPr>
    <w:sdtEndPr/>
    <w:sdtContent>
      <w:p w:rsidR="0072370B" w:rsidRDefault="0072370B">
        <w:pPr>
          <w:pStyle w:val="Kjene"/>
          <w:jc w:val="right"/>
        </w:pPr>
        <w:r>
          <w:fldChar w:fldCharType="begin"/>
        </w:r>
        <w:r>
          <w:instrText>PAGE   \* MERGEFORMAT</w:instrText>
        </w:r>
        <w:r>
          <w:fldChar w:fldCharType="separate"/>
        </w:r>
        <w:r w:rsidR="00612D45" w:rsidRPr="00612D45">
          <w:rPr>
            <w:noProof/>
            <w:lang w:val="lv-LV"/>
          </w:rPr>
          <w:t>4</w:t>
        </w:r>
        <w:r>
          <w:fldChar w:fldCharType="end"/>
        </w:r>
      </w:p>
    </w:sdtContent>
  </w:sdt>
  <w:p w:rsidR="0072370B" w:rsidRDefault="007237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3C" w:rsidRDefault="003F313C" w:rsidP="0072370B">
      <w:r>
        <w:separator/>
      </w:r>
    </w:p>
  </w:footnote>
  <w:footnote w:type="continuationSeparator" w:id="0">
    <w:p w:rsidR="003F313C" w:rsidRDefault="003F313C" w:rsidP="0072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3F990D17"/>
    <w:multiLevelType w:val="multilevel"/>
    <w:tmpl w:val="D66C657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46"/>
    <w:rsid w:val="003F313C"/>
    <w:rsid w:val="005767A3"/>
    <w:rsid w:val="005A5834"/>
    <w:rsid w:val="00612B9B"/>
    <w:rsid w:val="00612D45"/>
    <w:rsid w:val="00683646"/>
    <w:rsid w:val="00712E3A"/>
    <w:rsid w:val="0072370B"/>
    <w:rsid w:val="00946C56"/>
    <w:rsid w:val="0096035C"/>
    <w:rsid w:val="009974AA"/>
    <w:rsid w:val="009A481F"/>
    <w:rsid w:val="00A15610"/>
    <w:rsid w:val="00B02583"/>
    <w:rsid w:val="00C473FD"/>
    <w:rsid w:val="00D21F74"/>
    <w:rsid w:val="00E247FB"/>
    <w:rsid w:val="00FD7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F7C061C-514D-4944-B2C6-23A1B99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6C56"/>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946C56"/>
    <w:pPr>
      <w:jc w:val="center"/>
    </w:pPr>
    <w:rPr>
      <w:sz w:val="24"/>
      <w:lang w:val="lv-LV"/>
    </w:rPr>
  </w:style>
  <w:style w:type="character" w:customStyle="1" w:styleId="PamattekstsRakstz">
    <w:name w:val="Pamatteksts Rakstz."/>
    <w:basedOn w:val="Noklusjumarindkopasfonts"/>
    <w:link w:val="Pamatteksts"/>
    <w:semiHidden/>
    <w:rsid w:val="00946C56"/>
    <w:rPr>
      <w:rFonts w:ascii="Times New Roman" w:eastAsia="Times New Roman" w:hAnsi="Times New Roman" w:cs="Times New Roman"/>
      <w:sz w:val="24"/>
      <w:szCs w:val="20"/>
      <w:lang w:eastAsia="ru-RU"/>
    </w:rPr>
  </w:style>
  <w:style w:type="paragraph" w:customStyle="1" w:styleId="Style1">
    <w:name w:val="Style1"/>
    <w:basedOn w:val="Parasts"/>
    <w:rsid w:val="00946C56"/>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46C56"/>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46C56"/>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46C56"/>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46C56"/>
    <w:pPr>
      <w:widowControl w:val="0"/>
      <w:autoSpaceDE w:val="0"/>
      <w:autoSpaceDN w:val="0"/>
      <w:adjustRightInd w:val="0"/>
      <w:jc w:val="both"/>
    </w:pPr>
    <w:rPr>
      <w:sz w:val="24"/>
      <w:szCs w:val="24"/>
      <w:lang w:val="lv-LV" w:eastAsia="lv-LV"/>
    </w:rPr>
  </w:style>
  <w:style w:type="character" w:customStyle="1" w:styleId="FontStyle13">
    <w:name w:val="Font Style13"/>
    <w:rsid w:val="00946C56"/>
    <w:rPr>
      <w:rFonts w:ascii="Times New Roman" w:hAnsi="Times New Roman" w:cs="Times New Roman" w:hint="default"/>
      <w:sz w:val="20"/>
      <w:szCs w:val="20"/>
    </w:rPr>
  </w:style>
  <w:style w:type="character" w:customStyle="1" w:styleId="FontStyle14">
    <w:name w:val="Font Style14"/>
    <w:rsid w:val="00946C56"/>
    <w:rPr>
      <w:rFonts w:ascii="Times New Roman" w:hAnsi="Times New Roman" w:cs="Times New Roman" w:hint="default"/>
      <w:b/>
      <w:bCs/>
      <w:sz w:val="20"/>
      <w:szCs w:val="20"/>
    </w:rPr>
  </w:style>
  <w:style w:type="paragraph" w:styleId="Galvene">
    <w:name w:val="header"/>
    <w:basedOn w:val="Parasts"/>
    <w:link w:val="GalveneRakstz"/>
    <w:uiPriority w:val="99"/>
    <w:unhideWhenUsed/>
    <w:rsid w:val="0072370B"/>
    <w:pPr>
      <w:tabs>
        <w:tab w:val="center" w:pos="4153"/>
        <w:tab w:val="right" w:pos="8306"/>
      </w:tabs>
    </w:pPr>
  </w:style>
  <w:style w:type="character" w:customStyle="1" w:styleId="GalveneRakstz">
    <w:name w:val="Galvene Rakstz."/>
    <w:basedOn w:val="Noklusjumarindkopasfonts"/>
    <w:link w:val="Galvene"/>
    <w:uiPriority w:val="99"/>
    <w:rsid w:val="0072370B"/>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72370B"/>
    <w:pPr>
      <w:tabs>
        <w:tab w:val="center" w:pos="4153"/>
        <w:tab w:val="right" w:pos="8306"/>
      </w:tabs>
    </w:pPr>
  </w:style>
  <w:style w:type="character" w:customStyle="1" w:styleId="KjeneRakstz">
    <w:name w:val="Kājene Rakstz."/>
    <w:basedOn w:val="Noklusjumarindkopasfonts"/>
    <w:link w:val="Kjene"/>
    <w:uiPriority w:val="99"/>
    <w:rsid w:val="0072370B"/>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B0258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2583"/>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9199</Words>
  <Characters>5244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11</cp:revision>
  <cp:lastPrinted>2017-11-09T09:04:00Z</cp:lastPrinted>
  <dcterms:created xsi:type="dcterms:W3CDTF">2017-11-01T12:43:00Z</dcterms:created>
  <dcterms:modified xsi:type="dcterms:W3CDTF">2017-11-09T13:06:00Z</dcterms:modified>
</cp:coreProperties>
</file>